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43CF5" w14:textId="77777777" w:rsidR="00985706" w:rsidRDefault="00985706">
      <w:pPr>
        <w:jc w:val="center"/>
        <w:rPr>
          <w:b/>
        </w:rPr>
      </w:pPr>
      <w:r>
        <w:rPr>
          <w:b/>
        </w:rPr>
        <w:t>ROSEMARY S. RUSS</w:t>
      </w:r>
    </w:p>
    <w:p w14:paraId="520367C8" w14:textId="706BC010" w:rsidR="00985706" w:rsidRPr="004A3C80" w:rsidRDefault="00466CB1">
      <w:pPr>
        <w:jc w:val="center"/>
        <w:rPr>
          <w:sz w:val="22"/>
          <w:szCs w:val="22"/>
        </w:rPr>
      </w:pPr>
      <w:r>
        <w:rPr>
          <w:sz w:val="22"/>
          <w:szCs w:val="22"/>
        </w:rPr>
        <w:t xml:space="preserve">School of Education, </w:t>
      </w:r>
      <w:r>
        <w:rPr>
          <w:sz w:val="22"/>
          <w:szCs w:val="22"/>
        </w:rPr>
        <w:t>Departmen</w:t>
      </w:r>
      <w:r>
        <w:rPr>
          <w:sz w:val="22"/>
          <w:szCs w:val="22"/>
        </w:rPr>
        <w:t>t of Curriculum and Instruction</w:t>
      </w:r>
    </w:p>
    <w:p w14:paraId="67B14942" w14:textId="4AF22FE3" w:rsidR="004C3BA3" w:rsidRDefault="00466CB1">
      <w:pPr>
        <w:jc w:val="center"/>
        <w:rPr>
          <w:sz w:val="22"/>
          <w:szCs w:val="22"/>
        </w:rPr>
      </w:pPr>
      <w:r>
        <w:rPr>
          <w:sz w:val="22"/>
          <w:szCs w:val="22"/>
        </w:rPr>
        <w:t>University of Wisconsin, Madison</w:t>
      </w:r>
    </w:p>
    <w:p w14:paraId="17544E82" w14:textId="2870F20A" w:rsidR="00006694" w:rsidRPr="004A3C80" w:rsidRDefault="00466CB1" w:rsidP="00006694">
      <w:pPr>
        <w:jc w:val="center"/>
        <w:rPr>
          <w:sz w:val="22"/>
          <w:szCs w:val="22"/>
        </w:rPr>
      </w:pPr>
      <w:r>
        <w:rPr>
          <w:sz w:val="22"/>
          <w:szCs w:val="22"/>
        </w:rPr>
        <w:t>225 N. Mills Street</w:t>
      </w:r>
    </w:p>
    <w:p w14:paraId="1854896D" w14:textId="41760F8B" w:rsidR="00985706" w:rsidRPr="004A3C80" w:rsidRDefault="00466CB1">
      <w:pPr>
        <w:jc w:val="center"/>
        <w:rPr>
          <w:sz w:val="22"/>
          <w:szCs w:val="22"/>
        </w:rPr>
      </w:pPr>
      <w:r>
        <w:rPr>
          <w:sz w:val="22"/>
          <w:szCs w:val="22"/>
        </w:rPr>
        <w:t>Madison, WI 53706</w:t>
      </w:r>
    </w:p>
    <w:p w14:paraId="7E28D6E9" w14:textId="561E6241" w:rsidR="00985706" w:rsidRPr="004A3C80" w:rsidRDefault="00466CB1">
      <w:pPr>
        <w:jc w:val="center"/>
        <w:rPr>
          <w:sz w:val="22"/>
          <w:szCs w:val="22"/>
        </w:rPr>
      </w:pPr>
      <w:r>
        <w:rPr>
          <w:sz w:val="22"/>
          <w:szCs w:val="22"/>
        </w:rPr>
        <w:t>(608) 263 - 4638</w:t>
      </w:r>
    </w:p>
    <w:p w14:paraId="7FC9B14F" w14:textId="62398017" w:rsidR="00985706" w:rsidRPr="004A3C80" w:rsidRDefault="00466CB1">
      <w:pPr>
        <w:jc w:val="center"/>
        <w:rPr>
          <w:sz w:val="22"/>
          <w:szCs w:val="22"/>
        </w:rPr>
      </w:pPr>
      <w:r>
        <w:rPr>
          <w:sz w:val="22"/>
          <w:szCs w:val="22"/>
        </w:rPr>
        <w:t>rruss@wisc.edu</w:t>
      </w:r>
    </w:p>
    <w:p w14:paraId="77A42FE3" w14:textId="77777777" w:rsidR="00985706" w:rsidRDefault="00985706">
      <w:pPr>
        <w:spacing w:line="260" w:lineRule="atLeast"/>
        <w:rPr>
          <w:sz w:val="20"/>
        </w:rPr>
      </w:pPr>
    </w:p>
    <w:p w14:paraId="70CE11F8" w14:textId="77777777" w:rsidR="00985706" w:rsidRDefault="002D3BC3">
      <w:pPr>
        <w:spacing w:after="120" w:line="260" w:lineRule="atLeast"/>
        <w:rPr>
          <w:b/>
          <w:sz w:val="22"/>
        </w:rPr>
      </w:pPr>
      <w:r>
        <w:rPr>
          <w:noProof/>
          <w:sz w:val="22"/>
        </w:rPr>
        <mc:AlternateContent>
          <mc:Choice Requires="wps">
            <w:drawing>
              <wp:anchor distT="0" distB="0" distL="114300" distR="114300" simplePos="0" relativeHeight="251655168" behindDoc="0" locked="0" layoutInCell="1" allowOverlap="1" wp14:anchorId="1C17F808" wp14:editId="5E9302BA">
                <wp:simplePos x="0" y="0"/>
                <wp:positionH relativeFrom="column">
                  <wp:posOffset>-19050</wp:posOffset>
                </wp:positionH>
                <wp:positionV relativeFrom="paragraph">
                  <wp:posOffset>169545</wp:posOffset>
                </wp:positionV>
                <wp:extent cx="6286500" cy="0"/>
                <wp:effectExtent l="6350" t="17145" r="19050" b="2095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35pt" to="493.5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WUFxICAAAq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"/>
            </w:pict>
          </mc:Fallback>
        </mc:AlternateContent>
      </w:r>
      <w:r w:rsidR="00985706">
        <w:rPr>
          <w:b/>
          <w:sz w:val="22"/>
        </w:rPr>
        <w:t>EDUCATION</w:t>
      </w:r>
    </w:p>
    <w:p w14:paraId="2C9456B3" w14:textId="77777777" w:rsidR="00985706" w:rsidRDefault="00985706">
      <w:pPr>
        <w:spacing w:line="260" w:lineRule="atLeast"/>
        <w:rPr>
          <w:sz w:val="22"/>
        </w:rPr>
      </w:pPr>
      <w:r>
        <w:rPr>
          <w:b/>
          <w:sz w:val="22"/>
        </w:rPr>
        <w:t>University of</w:t>
      </w:r>
      <w:r w:rsidR="006D021D">
        <w:rPr>
          <w:b/>
          <w:sz w:val="22"/>
        </w:rPr>
        <w:t xml:space="preserve"> Maryland</w:t>
      </w:r>
      <w:r w:rsidR="006D021D">
        <w:rPr>
          <w:b/>
          <w:sz w:val="22"/>
        </w:rPr>
        <w:tab/>
      </w:r>
      <w:r w:rsidR="006D021D">
        <w:rPr>
          <w:b/>
          <w:sz w:val="22"/>
        </w:rPr>
        <w:tab/>
      </w:r>
      <w:r w:rsidR="006D021D">
        <w:rPr>
          <w:b/>
          <w:sz w:val="22"/>
        </w:rPr>
        <w:tab/>
      </w:r>
      <w:r w:rsidR="006D021D">
        <w:rPr>
          <w:b/>
          <w:sz w:val="22"/>
        </w:rPr>
        <w:tab/>
      </w:r>
      <w:r w:rsidR="006D021D">
        <w:rPr>
          <w:b/>
          <w:sz w:val="22"/>
        </w:rPr>
        <w:tab/>
      </w:r>
      <w:r w:rsidR="006D021D">
        <w:rPr>
          <w:b/>
          <w:sz w:val="22"/>
        </w:rPr>
        <w:tab/>
      </w:r>
      <w:r w:rsidR="006D021D">
        <w:rPr>
          <w:b/>
          <w:sz w:val="22"/>
        </w:rPr>
        <w:tab/>
        <w:t xml:space="preserve">        </w:t>
      </w:r>
      <w:r>
        <w:rPr>
          <w:b/>
          <w:sz w:val="22"/>
        </w:rPr>
        <w:t>College Park, MD</w:t>
      </w:r>
    </w:p>
    <w:p w14:paraId="51CED164" w14:textId="77777777" w:rsidR="00985706" w:rsidRPr="00715F69" w:rsidRDefault="00985706" w:rsidP="00AE09B4">
      <w:pPr>
        <w:spacing w:line="260" w:lineRule="atLeast"/>
        <w:ind w:firstLine="360"/>
        <w:rPr>
          <w:i/>
          <w:sz w:val="22"/>
        </w:rPr>
      </w:pPr>
      <w:r w:rsidRPr="00715F69">
        <w:rPr>
          <w:i/>
          <w:sz w:val="22"/>
        </w:rPr>
        <w:t>Ph.D., Physics, 2006</w:t>
      </w:r>
    </w:p>
    <w:p w14:paraId="0643C44B" w14:textId="77777777" w:rsidR="00AE09B4" w:rsidRDefault="00AE09B4">
      <w:pPr>
        <w:numPr>
          <w:ilvl w:val="0"/>
          <w:numId w:val="2"/>
        </w:numPr>
        <w:spacing w:line="260" w:lineRule="atLeast"/>
        <w:rPr>
          <w:sz w:val="22"/>
        </w:rPr>
      </w:pPr>
      <w:r>
        <w:rPr>
          <w:sz w:val="22"/>
        </w:rPr>
        <w:t>Dissertation: A framework for recognizing mechanistic reasoning in student scientific inquiry</w:t>
      </w:r>
    </w:p>
    <w:p w14:paraId="70CE385A" w14:textId="77777777" w:rsidR="00AE09B4" w:rsidRDefault="00AE09B4" w:rsidP="00AE09B4">
      <w:pPr>
        <w:numPr>
          <w:ilvl w:val="0"/>
          <w:numId w:val="2"/>
        </w:numPr>
        <w:spacing w:line="260" w:lineRule="atLeast"/>
        <w:rPr>
          <w:sz w:val="22"/>
        </w:rPr>
      </w:pPr>
      <w:r>
        <w:rPr>
          <w:sz w:val="22"/>
        </w:rPr>
        <w:t>Advisor: Professor David Hammer, Cognition &amp; Instruction and Physics</w:t>
      </w:r>
    </w:p>
    <w:p w14:paraId="3254BCFF" w14:textId="77777777" w:rsidR="00AE09B4" w:rsidRDefault="00AE09B4" w:rsidP="00AE09B4">
      <w:pPr>
        <w:numPr>
          <w:ilvl w:val="0"/>
          <w:numId w:val="2"/>
        </w:numPr>
        <w:spacing w:line="260" w:lineRule="atLeast"/>
        <w:rPr>
          <w:sz w:val="22"/>
        </w:rPr>
      </w:pPr>
      <w:r>
        <w:rPr>
          <w:sz w:val="22"/>
        </w:rPr>
        <w:t>Committee Members: Edward F. Redish, Physics; Rachel E. Scherr, Physics; Robert Dorfman, Physics; Lindley Darden, Philosophy</w:t>
      </w:r>
    </w:p>
    <w:p w14:paraId="77E3567A" w14:textId="77777777" w:rsidR="00AE09B4" w:rsidRDefault="00AE09B4">
      <w:pPr>
        <w:spacing w:line="260" w:lineRule="atLeast"/>
        <w:rPr>
          <w:sz w:val="22"/>
        </w:rPr>
      </w:pPr>
    </w:p>
    <w:p w14:paraId="67799056" w14:textId="77777777" w:rsidR="00AE09B4" w:rsidRDefault="00AE09B4">
      <w:pPr>
        <w:spacing w:line="260" w:lineRule="atLeast"/>
        <w:rPr>
          <w:sz w:val="22"/>
        </w:rPr>
      </w:pPr>
      <w:r>
        <w:rPr>
          <w:b/>
          <w:sz w:val="22"/>
        </w:rPr>
        <w:t>North Carolina State University</w:t>
      </w:r>
      <w:r w:rsidR="006D021D">
        <w:rPr>
          <w:sz w:val="22"/>
        </w:rPr>
        <w:tab/>
      </w:r>
      <w:r w:rsidR="006D021D">
        <w:rPr>
          <w:sz w:val="22"/>
        </w:rPr>
        <w:tab/>
      </w:r>
      <w:r w:rsidR="006D021D">
        <w:rPr>
          <w:sz w:val="22"/>
        </w:rPr>
        <w:tab/>
      </w:r>
      <w:r w:rsidR="006D021D">
        <w:rPr>
          <w:sz w:val="22"/>
        </w:rPr>
        <w:tab/>
      </w:r>
      <w:r w:rsidR="006D021D">
        <w:rPr>
          <w:sz w:val="22"/>
        </w:rPr>
        <w:tab/>
      </w:r>
      <w:r w:rsidR="006D021D">
        <w:rPr>
          <w:sz w:val="22"/>
        </w:rPr>
        <w:tab/>
      </w:r>
      <w:r w:rsidR="006D021D">
        <w:rPr>
          <w:sz w:val="22"/>
        </w:rPr>
        <w:tab/>
        <w:t xml:space="preserve">     </w:t>
      </w:r>
      <w:r>
        <w:rPr>
          <w:b/>
          <w:sz w:val="22"/>
        </w:rPr>
        <w:t>Raleigh, NC</w:t>
      </w:r>
    </w:p>
    <w:p w14:paraId="3DA3238F" w14:textId="77777777" w:rsidR="00AE09B4" w:rsidRPr="00715F69" w:rsidRDefault="00AE09B4" w:rsidP="00AE09B4">
      <w:pPr>
        <w:spacing w:line="260" w:lineRule="atLeast"/>
        <w:ind w:firstLine="360"/>
        <w:rPr>
          <w:i/>
          <w:sz w:val="22"/>
        </w:rPr>
      </w:pPr>
      <w:r w:rsidRPr="00715F69">
        <w:rPr>
          <w:i/>
          <w:sz w:val="22"/>
        </w:rPr>
        <w:t>B.S., Physics, 2002</w:t>
      </w:r>
      <w:r w:rsidR="00E96B8B">
        <w:rPr>
          <w:i/>
          <w:sz w:val="22"/>
        </w:rPr>
        <w:t xml:space="preserve">, </w:t>
      </w:r>
      <w:r w:rsidR="00E96B8B" w:rsidRPr="00B114B6">
        <w:rPr>
          <w:sz w:val="22"/>
        </w:rPr>
        <w:t>summa cum laude</w:t>
      </w:r>
    </w:p>
    <w:p w14:paraId="36980981" w14:textId="77777777" w:rsidR="00AE09B4" w:rsidRPr="00715F69" w:rsidRDefault="00AE09B4" w:rsidP="00AE09B4">
      <w:pPr>
        <w:spacing w:line="260" w:lineRule="atLeast"/>
        <w:ind w:left="360"/>
        <w:rPr>
          <w:i/>
          <w:sz w:val="22"/>
        </w:rPr>
      </w:pPr>
      <w:r w:rsidRPr="00715F69">
        <w:rPr>
          <w:i/>
          <w:sz w:val="22"/>
        </w:rPr>
        <w:t>B.S., Applied Mathematics, 2002</w:t>
      </w:r>
      <w:r w:rsidR="00E96B8B">
        <w:rPr>
          <w:i/>
          <w:sz w:val="22"/>
        </w:rPr>
        <w:t xml:space="preserve">, </w:t>
      </w:r>
      <w:r w:rsidR="00E96B8B" w:rsidRPr="00B114B6">
        <w:rPr>
          <w:sz w:val="22"/>
        </w:rPr>
        <w:t>summa cum laude</w:t>
      </w:r>
    </w:p>
    <w:p w14:paraId="01B16A91" w14:textId="77777777" w:rsidR="00AE09B4" w:rsidRPr="00715F69" w:rsidRDefault="00AE09B4" w:rsidP="00AE09B4">
      <w:pPr>
        <w:spacing w:line="260" w:lineRule="atLeast"/>
        <w:ind w:left="360"/>
        <w:rPr>
          <w:i/>
          <w:sz w:val="22"/>
        </w:rPr>
      </w:pPr>
      <w:r w:rsidRPr="00715F69">
        <w:rPr>
          <w:i/>
          <w:sz w:val="22"/>
        </w:rPr>
        <w:t>B.S., Statistics, 2002</w:t>
      </w:r>
      <w:r w:rsidR="00E96B8B">
        <w:rPr>
          <w:i/>
          <w:sz w:val="22"/>
        </w:rPr>
        <w:t xml:space="preserve">, </w:t>
      </w:r>
      <w:r w:rsidR="00A02A8D" w:rsidRPr="00B114B6">
        <w:rPr>
          <w:sz w:val="22"/>
        </w:rPr>
        <w:t>summa cum laude</w:t>
      </w:r>
    </w:p>
    <w:p w14:paraId="0E51E1D8" w14:textId="77777777" w:rsidR="00AE09B4" w:rsidRDefault="00AE09B4">
      <w:pPr>
        <w:spacing w:line="260" w:lineRule="atLeast"/>
        <w:rPr>
          <w:sz w:val="22"/>
        </w:rPr>
      </w:pPr>
    </w:p>
    <w:p w14:paraId="7651D28A" w14:textId="77777777" w:rsidR="00AE09B4" w:rsidRPr="00715F69" w:rsidRDefault="002D3BC3">
      <w:pPr>
        <w:spacing w:after="120" w:line="260" w:lineRule="atLeast"/>
        <w:rPr>
          <w:b/>
          <w:sz w:val="22"/>
        </w:rPr>
      </w:pPr>
      <w:r>
        <w:rPr>
          <w:b/>
          <w:noProof/>
          <w:sz w:val="22"/>
        </w:rPr>
        <mc:AlternateContent>
          <mc:Choice Requires="wps">
            <w:drawing>
              <wp:anchor distT="0" distB="0" distL="114300" distR="114300" simplePos="0" relativeHeight="251656192" behindDoc="0" locked="0" layoutInCell="1" allowOverlap="1" wp14:anchorId="48DC7FC6" wp14:editId="4E1E9F7A">
                <wp:simplePos x="0" y="0"/>
                <wp:positionH relativeFrom="column">
                  <wp:posOffset>-9525</wp:posOffset>
                </wp:positionH>
                <wp:positionV relativeFrom="paragraph">
                  <wp:posOffset>169545</wp:posOffset>
                </wp:positionV>
                <wp:extent cx="6286500" cy="0"/>
                <wp:effectExtent l="15875" t="17145" r="22225" b="2095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35pt" to="494.3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"/>
            </w:pict>
          </mc:Fallback>
        </mc:AlternateContent>
      </w:r>
      <w:r w:rsidR="00AE09B4" w:rsidRPr="00715F69">
        <w:rPr>
          <w:b/>
          <w:sz w:val="22"/>
        </w:rPr>
        <w:t>APPOINTMENTS</w:t>
      </w:r>
    </w:p>
    <w:p w14:paraId="7731BE87" w14:textId="4AD7D88B" w:rsidR="00466CB1" w:rsidRDefault="00466CB1" w:rsidP="00466CB1">
      <w:pPr>
        <w:spacing w:line="260" w:lineRule="atLeast"/>
        <w:rPr>
          <w:b/>
          <w:sz w:val="22"/>
        </w:rPr>
      </w:pPr>
      <w:r>
        <w:rPr>
          <w:b/>
          <w:sz w:val="22"/>
        </w:rPr>
        <w:t>University of Wisconsin - Madison</w:t>
      </w:r>
      <w:r>
        <w:rPr>
          <w:b/>
          <w:sz w:val="22"/>
        </w:rPr>
        <w:t>, School of Educati</w:t>
      </w:r>
      <w:r>
        <w:rPr>
          <w:b/>
          <w:sz w:val="22"/>
        </w:rPr>
        <w:t>on</w:t>
      </w:r>
      <w:r>
        <w:rPr>
          <w:b/>
          <w:sz w:val="22"/>
        </w:rPr>
        <w:tab/>
      </w:r>
      <w:r>
        <w:rPr>
          <w:b/>
          <w:sz w:val="22"/>
        </w:rPr>
        <w:tab/>
      </w:r>
      <w:r>
        <w:rPr>
          <w:b/>
          <w:sz w:val="22"/>
        </w:rPr>
        <w:tab/>
        <w:t xml:space="preserve"> </w:t>
      </w:r>
      <w:r>
        <w:rPr>
          <w:b/>
          <w:sz w:val="22"/>
        </w:rPr>
        <w:tab/>
        <w:t>Madison, WI</w:t>
      </w:r>
    </w:p>
    <w:p w14:paraId="4A673BC6" w14:textId="4F8B39A0" w:rsidR="00466CB1" w:rsidRDefault="00466CB1" w:rsidP="00466CB1">
      <w:pPr>
        <w:spacing w:line="260" w:lineRule="atLeast"/>
        <w:ind w:left="720"/>
        <w:rPr>
          <w:i/>
          <w:sz w:val="22"/>
        </w:rPr>
      </w:pPr>
      <w:r>
        <w:rPr>
          <w:i/>
          <w:sz w:val="22"/>
        </w:rPr>
        <w:t>Assistant Professor</w:t>
      </w:r>
      <w:r>
        <w:rPr>
          <w:i/>
          <w:sz w:val="22"/>
        </w:rPr>
        <w:t xml:space="preserve"> of Science Education</w:t>
      </w:r>
      <w:r>
        <w:rPr>
          <w:i/>
          <w:sz w:val="22"/>
        </w:rPr>
        <w:t xml:space="preserve">, </w:t>
      </w:r>
      <w:r>
        <w:rPr>
          <w:i/>
          <w:sz w:val="22"/>
        </w:rPr>
        <w:t xml:space="preserve">Department of Curriculum and Instruction, Aug 2012 - </w:t>
      </w:r>
      <w:bookmarkStart w:id="0" w:name="_GoBack"/>
      <w:bookmarkEnd w:id="0"/>
      <w:r>
        <w:rPr>
          <w:i/>
          <w:sz w:val="22"/>
        </w:rPr>
        <w:t>Present</w:t>
      </w:r>
    </w:p>
    <w:p w14:paraId="0FEE8BF9" w14:textId="77777777" w:rsidR="00466CB1" w:rsidRDefault="00466CB1" w:rsidP="00AE09B4">
      <w:pPr>
        <w:spacing w:line="260" w:lineRule="atLeast"/>
        <w:rPr>
          <w:b/>
          <w:sz w:val="22"/>
        </w:rPr>
      </w:pPr>
    </w:p>
    <w:p w14:paraId="3C06FC62" w14:textId="77777777" w:rsidR="00AE09B4" w:rsidRDefault="00AE09B4" w:rsidP="00AE09B4">
      <w:pPr>
        <w:spacing w:line="260" w:lineRule="atLeast"/>
        <w:rPr>
          <w:b/>
          <w:sz w:val="22"/>
        </w:rPr>
      </w:pPr>
      <w:r>
        <w:rPr>
          <w:b/>
          <w:sz w:val="22"/>
        </w:rPr>
        <w:t>Northwestern University, School of Educati</w:t>
      </w:r>
      <w:r w:rsidR="006D021D">
        <w:rPr>
          <w:b/>
          <w:sz w:val="22"/>
        </w:rPr>
        <w:t>on and Social Policy</w:t>
      </w:r>
      <w:r w:rsidR="006D021D">
        <w:rPr>
          <w:b/>
          <w:sz w:val="22"/>
        </w:rPr>
        <w:tab/>
      </w:r>
      <w:r w:rsidR="006D021D">
        <w:rPr>
          <w:b/>
          <w:sz w:val="22"/>
        </w:rPr>
        <w:tab/>
      </w:r>
      <w:r w:rsidR="006D021D">
        <w:rPr>
          <w:b/>
          <w:sz w:val="22"/>
        </w:rPr>
        <w:tab/>
        <w:t xml:space="preserve">   </w:t>
      </w:r>
      <w:r>
        <w:rPr>
          <w:b/>
          <w:sz w:val="22"/>
        </w:rPr>
        <w:t>Evanston, IL</w:t>
      </w:r>
    </w:p>
    <w:p w14:paraId="525B9BCC" w14:textId="057FB926" w:rsidR="00381411" w:rsidRDefault="00AE09B4" w:rsidP="00AE09B4">
      <w:pPr>
        <w:spacing w:line="260" w:lineRule="atLeast"/>
        <w:rPr>
          <w:i/>
          <w:sz w:val="22"/>
        </w:rPr>
      </w:pPr>
      <w:r>
        <w:rPr>
          <w:i/>
          <w:sz w:val="22"/>
        </w:rPr>
        <w:tab/>
        <w:t>Research Assistant Professor, Lea</w:t>
      </w:r>
      <w:r w:rsidR="002B51E3">
        <w:rPr>
          <w:i/>
          <w:sz w:val="22"/>
        </w:rPr>
        <w:t>rning Sciences Program, Feb</w:t>
      </w:r>
      <w:r>
        <w:rPr>
          <w:i/>
          <w:sz w:val="22"/>
        </w:rPr>
        <w:t xml:space="preserve"> 2009 </w:t>
      </w:r>
      <w:r w:rsidR="00381411">
        <w:rPr>
          <w:i/>
          <w:sz w:val="22"/>
        </w:rPr>
        <w:t>–</w:t>
      </w:r>
      <w:r>
        <w:rPr>
          <w:i/>
          <w:sz w:val="22"/>
        </w:rPr>
        <w:t xml:space="preserve"> </w:t>
      </w:r>
      <w:r w:rsidR="00466CB1">
        <w:rPr>
          <w:i/>
          <w:sz w:val="22"/>
        </w:rPr>
        <w:t>Aug 2012</w:t>
      </w:r>
    </w:p>
    <w:p w14:paraId="55AC3C5D" w14:textId="77777777" w:rsidR="00AE09B4" w:rsidRDefault="00AE09B4" w:rsidP="00AE09B4">
      <w:pPr>
        <w:spacing w:line="260" w:lineRule="atLeast"/>
        <w:ind w:firstLine="720"/>
        <w:rPr>
          <w:b/>
          <w:sz w:val="22"/>
        </w:rPr>
      </w:pPr>
      <w:r>
        <w:rPr>
          <w:i/>
          <w:sz w:val="22"/>
        </w:rPr>
        <w:t xml:space="preserve">Postdoctoral Fellow, </w:t>
      </w:r>
      <w:r w:rsidR="002B51E3">
        <w:rPr>
          <w:i/>
          <w:sz w:val="22"/>
        </w:rPr>
        <w:t>Learning Sciences Program, Jan 2007 – Jan</w:t>
      </w:r>
      <w:r>
        <w:rPr>
          <w:i/>
          <w:sz w:val="22"/>
        </w:rPr>
        <w:t xml:space="preserve"> 2009</w:t>
      </w:r>
    </w:p>
    <w:p w14:paraId="4B949A1F" w14:textId="77777777" w:rsidR="00AE09B4" w:rsidRDefault="006D021D" w:rsidP="00AE09B4">
      <w:pPr>
        <w:spacing w:line="260" w:lineRule="atLeast"/>
        <w:rPr>
          <w:b/>
          <w:sz w:val="22"/>
        </w:rPr>
      </w:pPr>
      <w:r>
        <w:rPr>
          <w:b/>
          <w:sz w:val="22"/>
        </w:rPr>
        <w:t>University of Maryland</w:t>
      </w: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AE09B4">
        <w:rPr>
          <w:b/>
          <w:sz w:val="22"/>
        </w:rPr>
        <w:t>College Park, MD</w:t>
      </w:r>
    </w:p>
    <w:p w14:paraId="1EE9650A" w14:textId="77777777" w:rsidR="00AE09B4" w:rsidRPr="00715F69" w:rsidRDefault="00AE09B4" w:rsidP="00AE09B4">
      <w:pPr>
        <w:spacing w:line="260" w:lineRule="atLeast"/>
        <w:rPr>
          <w:i/>
          <w:sz w:val="22"/>
        </w:rPr>
      </w:pPr>
      <w:r>
        <w:rPr>
          <w:b/>
          <w:sz w:val="22"/>
        </w:rPr>
        <w:tab/>
      </w:r>
      <w:r>
        <w:rPr>
          <w:i/>
          <w:sz w:val="22"/>
        </w:rPr>
        <w:t>Research Assistant, Physics &amp; Science E</w:t>
      </w:r>
      <w:r w:rsidR="002B51E3">
        <w:rPr>
          <w:i/>
          <w:sz w:val="22"/>
        </w:rPr>
        <w:t>ducation Research Groups, Aug 2003 – Dec</w:t>
      </w:r>
      <w:r>
        <w:rPr>
          <w:i/>
          <w:sz w:val="22"/>
        </w:rPr>
        <w:t xml:space="preserve"> 2007</w:t>
      </w:r>
    </w:p>
    <w:p w14:paraId="7AD5F8EF" w14:textId="77777777" w:rsidR="00AE09B4" w:rsidRDefault="00AE09B4">
      <w:pPr>
        <w:spacing w:after="120" w:line="260" w:lineRule="atLeast"/>
        <w:rPr>
          <w:b/>
          <w:sz w:val="22"/>
        </w:rPr>
      </w:pPr>
    </w:p>
    <w:p w14:paraId="7DBBF3E3" w14:textId="77777777" w:rsidR="00AE09B4" w:rsidRDefault="00AE09B4">
      <w:pPr>
        <w:pBdr>
          <w:bottom w:val="single" w:sz="12" w:space="1" w:color="auto"/>
        </w:pBdr>
        <w:spacing w:after="120" w:line="260" w:lineRule="atLeast"/>
        <w:rPr>
          <w:b/>
          <w:sz w:val="22"/>
        </w:rPr>
      </w:pPr>
      <w:r>
        <w:rPr>
          <w:b/>
          <w:sz w:val="22"/>
        </w:rPr>
        <w:t>RESEARCH INTERESTS</w:t>
      </w:r>
    </w:p>
    <w:p w14:paraId="2E885077" w14:textId="5C31378C" w:rsidR="00AE09B4" w:rsidRPr="00DD29A9" w:rsidRDefault="00AE09B4">
      <w:pPr>
        <w:spacing w:after="120" w:line="260" w:lineRule="atLeast"/>
        <w:rPr>
          <w:sz w:val="22"/>
        </w:rPr>
      </w:pPr>
      <w:r>
        <w:rPr>
          <w:sz w:val="22"/>
        </w:rPr>
        <w:t xml:space="preserve">Student intuitive </w:t>
      </w:r>
      <w:r w:rsidR="00724296">
        <w:rPr>
          <w:sz w:val="22"/>
        </w:rPr>
        <w:t xml:space="preserve">science </w:t>
      </w:r>
      <w:r>
        <w:rPr>
          <w:sz w:val="22"/>
        </w:rPr>
        <w:t xml:space="preserve">knowledge, </w:t>
      </w:r>
      <w:r w:rsidR="00724296">
        <w:rPr>
          <w:sz w:val="22"/>
        </w:rPr>
        <w:t xml:space="preserve">teacher noticing, </w:t>
      </w:r>
      <w:r w:rsidR="00450A18">
        <w:rPr>
          <w:sz w:val="22"/>
        </w:rPr>
        <w:t xml:space="preserve">student and teacher cognition, </w:t>
      </w:r>
      <w:r>
        <w:rPr>
          <w:sz w:val="22"/>
        </w:rPr>
        <w:t xml:space="preserve">epistemology, </w:t>
      </w:r>
      <w:r w:rsidR="00724296">
        <w:rPr>
          <w:sz w:val="22"/>
        </w:rPr>
        <w:t>scientific reasoning</w:t>
      </w:r>
      <w:r w:rsidR="00CF1B0B">
        <w:rPr>
          <w:sz w:val="22"/>
        </w:rPr>
        <w:t xml:space="preserve"> and explanation</w:t>
      </w:r>
      <w:r w:rsidR="00724296">
        <w:rPr>
          <w:sz w:val="22"/>
        </w:rPr>
        <w:t xml:space="preserve">, </w:t>
      </w:r>
      <w:r w:rsidR="00381411">
        <w:rPr>
          <w:sz w:val="22"/>
        </w:rPr>
        <w:t>D</w:t>
      </w:r>
      <w:r>
        <w:rPr>
          <w:sz w:val="22"/>
        </w:rPr>
        <w:t>iscourse</w:t>
      </w:r>
      <w:r w:rsidR="00381411">
        <w:rPr>
          <w:sz w:val="22"/>
        </w:rPr>
        <w:t xml:space="preserve"> and C</w:t>
      </w:r>
      <w:r w:rsidR="00B22322">
        <w:rPr>
          <w:sz w:val="22"/>
        </w:rPr>
        <w:t>onversation</w:t>
      </w:r>
      <w:r w:rsidR="00381411">
        <w:rPr>
          <w:sz w:val="22"/>
        </w:rPr>
        <w:t xml:space="preserve"> A</w:t>
      </w:r>
      <w:r w:rsidR="00724296">
        <w:rPr>
          <w:sz w:val="22"/>
        </w:rPr>
        <w:t>nalysis, clinical interview</w:t>
      </w:r>
      <w:r w:rsidR="00BE7C0F">
        <w:rPr>
          <w:sz w:val="22"/>
        </w:rPr>
        <w:t>s</w:t>
      </w:r>
      <w:r>
        <w:rPr>
          <w:sz w:val="22"/>
        </w:rPr>
        <w:t xml:space="preserve">, qualitative </w:t>
      </w:r>
      <w:r w:rsidR="00923CA6">
        <w:rPr>
          <w:sz w:val="22"/>
        </w:rPr>
        <w:t>methods</w:t>
      </w:r>
      <w:r>
        <w:rPr>
          <w:sz w:val="22"/>
        </w:rPr>
        <w:t>, theory development, philosophy of science</w:t>
      </w:r>
    </w:p>
    <w:p w14:paraId="3E83A897" w14:textId="77777777" w:rsidR="00724296" w:rsidRDefault="00724296">
      <w:pPr>
        <w:pBdr>
          <w:bottom w:val="single" w:sz="12" w:space="1" w:color="auto"/>
        </w:pBdr>
        <w:spacing w:after="120" w:line="260" w:lineRule="atLeast"/>
        <w:rPr>
          <w:b/>
          <w:sz w:val="22"/>
        </w:rPr>
      </w:pPr>
    </w:p>
    <w:p w14:paraId="5BE78E02" w14:textId="77777777" w:rsidR="00AE09B4" w:rsidRDefault="00AE09B4">
      <w:pPr>
        <w:pBdr>
          <w:bottom w:val="single" w:sz="12" w:space="1" w:color="auto"/>
        </w:pBdr>
        <w:spacing w:after="120" w:line="260" w:lineRule="atLeast"/>
        <w:rPr>
          <w:b/>
          <w:sz w:val="22"/>
        </w:rPr>
      </w:pPr>
      <w:r>
        <w:rPr>
          <w:b/>
          <w:sz w:val="22"/>
        </w:rPr>
        <w:t>TEACHING INTERESTS</w:t>
      </w:r>
    </w:p>
    <w:p w14:paraId="5D3FC4CE" w14:textId="0B0DB099" w:rsidR="00AE09B4" w:rsidRPr="00EC59ED" w:rsidRDefault="00972348">
      <w:pPr>
        <w:spacing w:after="120" w:line="260" w:lineRule="atLeast"/>
        <w:rPr>
          <w:sz w:val="22"/>
        </w:rPr>
      </w:pPr>
      <w:r>
        <w:rPr>
          <w:sz w:val="22"/>
        </w:rPr>
        <w:t xml:space="preserve">Science methods (elementary and secondary), </w:t>
      </w:r>
      <w:r w:rsidR="0059716F">
        <w:rPr>
          <w:sz w:val="22"/>
        </w:rPr>
        <w:t>conceptual change</w:t>
      </w:r>
      <w:r w:rsidR="00AB4D91">
        <w:rPr>
          <w:sz w:val="22"/>
        </w:rPr>
        <w:t>/intuitive science knowledge</w:t>
      </w:r>
      <w:r w:rsidR="0059716F">
        <w:rPr>
          <w:sz w:val="22"/>
        </w:rPr>
        <w:t xml:space="preserve">, </w:t>
      </w:r>
      <w:r w:rsidR="00923CA6">
        <w:rPr>
          <w:sz w:val="22"/>
        </w:rPr>
        <w:t xml:space="preserve">knowledge representations, </w:t>
      </w:r>
      <w:r w:rsidR="00AE09B4">
        <w:rPr>
          <w:sz w:val="22"/>
        </w:rPr>
        <w:t>epistemology</w:t>
      </w:r>
      <w:r w:rsidR="0059716F">
        <w:rPr>
          <w:sz w:val="22"/>
        </w:rPr>
        <w:t xml:space="preserve"> and nature of science</w:t>
      </w:r>
      <w:r w:rsidR="00AE09B4">
        <w:rPr>
          <w:sz w:val="22"/>
        </w:rPr>
        <w:t xml:space="preserve">, explanation, </w:t>
      </w:r>
      <w:r w:rsidR="00B22322">
        <w:rPr>
          <w:sz w:val="22"/>
        </w:rPr>
        <w:t xml:space="preserve">interview methodology, </w:t>
      </w:r>
      <w:r w:rsidR="00381411">
        <w:rPr>
          <w:sz w:val="22"/>
        </w:rPr>
        <w:t>Discourse and C</w:t>
      </w:r>
      <w:r w:rsidR="00AE09B4">
        <w:rPr>
          <w:sz w:val="22"/>
        </w:rPr>
        <w:t>onversa</w:t>
      </w:r>
      <w:r w:rsidR="00381411">
        <w:rPr>
          <w:sz w:val="22"/>
        </w:rPr>
        <w:t>tion A</w:t>
      </w:r>
      <w:r w:rsidR="0059716F">
        <w:rPr>
          <w:sz w:val="22"/>
        </w:rPr>
        <w:t xml:space="preserve">nalysis, </w:t>
      </w:r>
      <w:r w:rsidR="00923CA6">
        <w:rPr>
          <w:sz w:val="22"/>
        </w:rPr>
        <w:t>use of video in teacher education</w:t>
      </w:r>
    </w:p>
    <w:p w14:paraId="726E0A1E" w14:textId="77777777" w:rsidR="00724296" w:rsidRDefault="00724296" w:rsidP="00724296">
      <w:pPr>
        <w:spacing w:after="120" w:line="260" w:lineRule="atLeast"/>
        <w:rPr>
          <w:b/>
          <w:sz w:val="22"/>
        </w:rPr>
      </w:pPr>
    </w:p>
    <w:p w14:paraId="028727B3" w14:textId="77777777" w:rsidR="00724296" w:rsidRDefault="002D3BC3" w:rsidP="00724296">
      <w:pPr>
        <w:spacing w:after="120" w:line="260" w:lineRule="atLeast"/>
        <w:rPr>
          <w:b/>
          <w:sz w:val="22"/>
        </w:rPr>
      </w:pPr>
      <w:r>
        <w:rPr>
          <w:noProof/>
          <w:sz w:val="22"/>
        </w:rPr>
        <mc:AlternateContent>
          <mc:Choice Requires="wps">
            <w:drawing>
              <wp:anchor distT="0" distB="0" distL="114300" distR="114300" simplePos="0" relativeHeight="251661312" behindDoc="0" locked="0" layoutInCell="1" allowOverlap="1" wp14:anchorId="07D8EF47" wp14:editId="2860361C">
                <wp:simplePos x="0" y="0"/>
                <wp:positionH relativeFrom="column">
                  <wp:posOffset>-9525</wp:posOffset>
                </wp:positionH>
                <wp:positionV relativeFrom="paragraph">
                  <wp:posOffset>169545</wp:posOffset>
                </wp:positionV>
                <wp:extent cx="6286500" cy="0"/>
                <wp:effectExtent l="15875" t="17145" r="22225" b="2095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35pt" to="494.3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"/>
            </w:pict>
          </mc:Fallback>
        </mc:AlternateContent>
      </w:r>
      <w:r w:rsidR="00724296">
        <w:rPr>
          <w:b/>
          <w:sz w:val="22"/>
        </w:rPr>
        <w:t>RESEARCH EXPERIENCE</w:t>
      </w:r>
    </w:p>
    <w:p w14:paraId="160AA8D0" w14:textId="77777777" w:rsidR="00724296" w:rsidRDefault="00724296" w:rsidP="00724296">
      <w:pPr>
        <w:pStyle w:val="Heading3"/>
        <w:tabs>
          <w:tab w:val="clear" w:pos="1440"/>
        </w:tabs>
      </w:pPr>
      <w:r>
        <w:lastRenderedPageBreak/>
        <w:t>Northwestern University, Learning Sci</w:t>
      </w:r>
      <w:r w:rsidR="006D021D">
        <w:t>ences Program</w:t>
      </w:r>
      <w:r w:rsidR="006D021D">
        <w:tab/>
      </w:r>
      <w:r w:rsidR="006D021D">
        <w:tab/>
      </w:r>
      <w:r w:rsidR="006D021D">
        <w:tab/>
        <w:t xml:space="preserve">       </w:t>
      </w:r>
      <w:r w:rsidR="006D021D">
        <w:tab/>
        <w:t xml:space="preserve">  </w:t>
      </w:r>
      <w:r>
        <w:t xml:space="preserve"> Evanston, IL</w:t>
      </w:r>
    </w:p>
    <w:p w14:paraId="31FB028A" w14:textId="7DA5EB5F" w:rsidR="00724296" w:rsidRDefault="00724296" w:rsidP="00724296">
      <w:pPr>
        <w:pStyle w:val="BodyTextIndent"/>
        <w:ind w:left="0"/>
        <w:rPr>
          <w:i/>
          <w:sz w:val="22"/>
        </w:rPr>
      </w:pPr>
      <w:r>
        <w:rPr>
          <w:i/>
          <w:sz w:val="22"/>
        </w:rPr>
        <w:t xml:space="preserve">Research Assistant Professor, </w:t>
      </w:r>
      <w:r w:rsidR="0021280B">
        <w:rPr>
          <w:i/>
          <w:sz w:val="22"/>
        </w:rPr>
        <w:t>“Developing Innovative Video Club Designs for Teacher Learning” (Arthur V</w:t>
      </w:r>
      <w:r w:rsidR="00CB5F1B">
        <w:rPr>
          <w:i/>
          <w:sz w:val="22"/>
        </w:rPr>
        <w:t>ining Davis</w:t>
      </w:r>
      <w:r w:rsidR="002B51E3">
        <w:rPr>
          <w:i/>
          <w:sz w:val="22"/>
        </w:rPr>
        <w:t xml:space="preserve"> Foundations), Jan</w:t>
      </w:r>
      <w:r w:rsidR="0021280B">
        <w:rPr>
          <w:i/>
          <w:sz w:val="22"/>
        </w:rPr>
        <w:t xml:space="preserve"> 2011 </w:t>
      </w:r>
      <w:r w:rsidR="00763D1A">
        <w:rPr>
          <w:i/>
          <w:sz w:val="22"/>
        </w:rPr>
        <w:t>–</w:t>
      </w:r>
      <w:r w:rsidR="0021280B">
        <w:rPr>
          <w:i/>
          <w:sz w:val="22"/>
        </w:rPr>
        <w:t xml:space="preserve"> Present</w:t>
      </w:r>
    </w:p>
    <w:p w14:paraId="059D43D9" w14:textId="77777777" w:rsidR="008E44F5" w:rsidRDefault="008E44F5" w:rsidP="00724296">
      <w:pPr>
        <w:pStyle w:val="BodyTextIndent"/>
        <w:ind w:left="0"/>
        <w:rPr>
          <w:i/>
          <w:sz w:val="22"/>
        </w:rPr>
      </w:pPr>
      <w:r>
        <w:rPr>
          <w:i/>
          <w:sz w:val="22"/>
        </w:rPr>
        <w:t>PI, Miriam Gamoran Sherin; co-PI</w:t>
      </w:r>
      <w:r w:rsidR="00411EB2">
        <w:rPr>
          <w:i/>
          <w:sz w:val="22"/>
        </w:rPr>
        <w:t>s</w:t>
      </w:r>
      <w:r>
        <w:rPr>
          <w:i/>
          <w:sz w:val="22"/>
        </w:rPr>
        <w:t>, Rosemary S. Russ</w:t>
      </w:r>
      <w:r w:rsidR="00411EB2">
        <w:rPr>
          <w:i/>
          <w:sz w:val="22"/>
        </w:rPr>
        <w:t xml:space="preserve"> &amp; Penelope Petersen</w:t>
      </w:r>
    </w:p>
    <w:p w14:paraId="7D409BE4" w14:textId="77777777" w:rsidR="00724296" w:rsidRDefault="00191D6F" w:rsidP="00191D6F">
      <w:pPr>
        <w:pStyle w:val="BodyTextIndent"/>
        <w:rPr>
          <w:sz w:val="22"/>
        </w:rPr>
      </w:pPr>
      <w:r>
        <w:rPr>
          <w:sz w:val="22"/>
        </w:rPr>
        <w:t>Design video-based</w:t>
      </w:r>
      <w:r w:rsidR="008E44F5">
        <w:rPr>
          <w:sz w:val="22"/>
        </w:rPr>
        <w:t xml:space="preserve"> professional development materials</w:t>
      </w:r>
      <w:r>
        <w:rPr>
          <w:sz w:val="22"/>
        </w:rPr>
        <w:t xml:space="preserve"> to tune middle and high school teacher attention to the substance of their students’ algebraic thinking. Implement </w:t>
      </w:r>
      <w:r w:rsidR="00923CA6">
        <w:rPr>
          <w:sz w:val="22"/>
        </w:rPr>
        <w:t xml:space="preserve">and evaluate </w:t>
      </w:r>
      <w:r>
        <w:rPr>
          <w:sz w:val="22"/>
        </w:rPr>
        <w:t>the materials with pilot groups of teachers.</w:t>
      </w:r>
    </w:p>
    <w:p w14:paraId="32A985A5" w14:textId="77777777" w:rsidR="00191D6F" w:rsidRPr="008E44F5" w:rsidRDefault="00191D6F" w:rsidP="00724296">
      <w:pPr>
        <w:pStyle w:val="BodyTextIndent"/>
        <w:ind w:left="0"/>
        <w:rPr>
          <w:sz w:val="22"/>
        </w:rPr>
      </w:pPr>
    </w:p>
    <w:p w14:paraId="2C78E2AF" w14:textId="5A8299A0" w:rsidR="00724296" w:rsidRDefault="00724296" w:rsidP="00724296">
      <w:pPr>
        <w:pStyle w:val="BodyTextIndent"/>
        <w:ind w:left="0"/>
        <w:rPr>
          <w:i/>
          <w:sz w:val="22"/>
        </w:rPr>
      </w:pPr>
      <w:r>
        <w:rPr>
          <w:i/>
          <w:sz w:val="22"/>
        </w:rPr>
        <w:t xml:space="preserve">Research Assistant Professor, </w:t>
      </w:r>
      <w:r w:rsidR="00F16BD3">
        <w:rPr>
          <w:i/>
          <w:sz w:val="22"/>
        </w:rPr>
        <w:t>“</w:t>
      </w:r>
      <w:r>
        <w:rPr>
          <w:i/>
          <w:sz w:val="22"/>
        </w:rPr>
        <w:t>Examining Discourse Interactions in Clinical Interviews about Students’ Intuitive Science Knowledge</w:t>
      </w:r>
      <w:r w:rsidR="00F16BD3">
        <w:rPr>
          <w:i/>
          <w:sz w:val="22"/>
        </w:rPr>
        <w:t>”</w:t>
      </w:r>
      <w:r>
        <w:rPr>
          <w:i/>
          <w:sz w:val="22"/>
        </w:rPr>
        <w:t xml:space="preserve"> (National Academy of Educa</w:t>
      </w:r>
      <w:r w:rsidR="002B51E3">
        <w:rPr>
          <w:i/>
          <w:sz w:val="22"/>
        </w:rPr>
        <w:t>tion/Spencer Foundation), Aug</w:t>
      </w:r>
      <w:r>
        <w:rPr>
          <w:i/>
          <w:sz w:val="22"/>
        </w:rPr>
        <w:t xml:space="preserve"> 2010 – Present</w:t>
      </w:r>
    </w:p>
    <w:p w14:paraId="349D21F3" w14:textId="77777777" w:rsidR="008E44F5" w:rsidRDefault="008E44F5" w:rsidP="00724296">
      <w:pPr>
        <w:pStyle w:val="BodyTextIndent"/>
        <w:ind w:left="0"/>
        <w:rPr>
          <w:i/>
          <w:sz w:val="22"/>
        </w:rPr>
      </w:pPr>
      <w:r>
        <w:rPr>
          <w:i/>
          <w:sz w:val="22"/>
        </w:rPr>
        <w:t>PI, Rosemary S. Russ</w:t>
      </w:r>
    </w:p>
    <w:p w14:paraId="0B2C40F8" w14:textId="5020A500" w:rsidR="00724296" w:rsidRDefault="00297EA1" w:rsidP="00724296">
      <w:pPr>
        <w:pStyle w:val="BodyTextIndent"/>
        <w:rPr>
          <w:i/>
          <w:sz w:val="22"/>
        </w:rPr>
      </w:pPr>
      <w:r>
        <w:rPr>
          <w:sz w:val="22"/>
        </w:rPr>
        <w:t xml:space="preserve">Design and collect clinical interviews, peer collaboration sessions, and tutoring sessions with high school and undergraduate students about science. Use constructs of Conversation Analysis to examine how </w:t>
      </w:r>
      <w:r w:rsidR="00303EAC">
        <w:rPr>
          <w:sz w:val="22"/>
        </w:rPr>
        <w:t>discourse and reasoning compare</w:t>
      </w:r>
      <w:r>
        <w:rPr>
          <w:sz w:val="22"/>
        </w:rPr>
        <w:t xml:space="preserve"> across these interactions.</w:t>
      </w:r>
    </w:p>
    <w:p w14:paraId="3BC52DD4" w14:textId="77777777" w:rsidR="00724296" w:rsidRDefault="00724296" w:rsidP="00724296">
      <w:pPr>
        <w:pStyle w:val="BodyTextIndent"/>
        <w:ind w:left="0"/>
        <w:rPr>
          <w:i/>
          <w:sz w:val="22"/>
        </w:rPr>
      </w:pPr>
    </w:p>
    <w:p w14:paraId="167BFFA6" w14:textId="1AF8076A" w:rsidR="00724296" w:rsidRDefault="00724296" w:rsidP="00724296">
      <w:pPr>
        <w:pStyle w:val="BodyTextIndent"/>
        <w:ind w:left="0"/>
        <w:rPr>
          <w:i/>
          <w:sz w:val="22"/>
        </w:rPr>
      </w:pPr>
      <w:r>
        <w:rPr>
          <w:i/>
          <w:sz w:val="22"/>
        </w:rPr>
        <w:t>Research Assistant Professor</w:t>
      </w:r>
      <w:r w:rsidRPr="00EE405A">
        <w:rPr>
          <w:i/>
          <w:sz w:val="22"/>
        </w:rPr>
        <w:t xml:space="preserve">, </w:t>
      </w:r>
      <w:r>
        <w:rPr>
          <w:i/>
          <w:sz w:val="22"/>
        </w:rPr>
        <w:t>“Freezing Time: Using digital video to help teachers reason about classroom events” (</w:t>
      </w:r>
      <w:r w:rsidR="007868D0">
        <w:rPr>
          <w:i/>
          <w:sz w:val="22"/>
        </w:rPr>
        <w:t>Edison</w:t>
      </w:r>
      <w:r w:rsidR="00ED2C95">
        <w:rPr>
          <w:i/>
          <w:sz w:val="22"/>
        </w:rPr>
        <w:t xml:space="preserve"> Foundation), Jan</w:t>
      </w:r>
      <w:r>
        <w:rPr>
          <w:i/>
          <w:sz w:val="22"/>
        </w:rPr>
        <w:t xml:space="preserve"> 2009</w:t>
      </w:r>
      <w:r w:rsidRPr="00EE405A">
        <w:rPr>
          <w:i/>
          <w:sz w:val="22"/>
        </w:rPr>
        <w:t xml:space="preserve"> – </w:t>
      </w:r>
      <w:r>
        <w:rPr>
          <w:i/>
          <w:sz w:val="22"/>
        </w:rPr>
        <w:t>Present</w:t>
      </w:r>
    </w:p>
    <w:p w14:paraId="2E0B50C8" w14:textId="77777777" w:rsidR="008E44F5" w:rsidRPr="00EE405A" w:rsidRDefault="008E44F5" w:rsidP="00724296">
      <w:pPr>
        <w:pStyle w:val="BodyTextIndent"/>
        <w:ind w:left="0"/>
        <w:rPr>
          <w:i/>
          <w:sz w:val="22"/>
        </w:rPr>
      </w:pPr>
      <w:r>
        <w:rPr>
          <w:i/>
          <w:sz w:val="22"/>
        </w:rPr>
        <w:t xml:space="preserve">PIs, Miriam Gamoran Sherin </w:t>
      </w:r>
      <w:r w:rsidR="005318BF">
        <w:rPr>
          <w:i/>
          <w:sz w:val="22"/>
        </w:rPr>
        <w:t>&amp;</w:t>
      </w:r>
      <w:r>
        <w:rPr>
          <w:i/>
          <w:sz w:val="22"/>
        </w:rPr>
        <w:t xml:space="preserve"> Bruce Sherin</w:t>
      </w:r>
    </w:p>
    <w:p w14:paraId="0326DB75" w14:textId="77777777" w:rsidR="00724296" w:rsidRDefault="00BF2137" w:rsidP="00724296">
      <w:pPr>
        <w:pStyle w:val="BodyTextIndent"/>
        <w:rPr>
          <w:sz w:val="22"/>
        </w:rPr>
      </w:pPr>
      <w:r>
        <w:rPr>
          <w:sz w:val="22"/>
        </w:rPr>
        <w:t xml:space="preserve">Implement </w:t>
      </w:r>
      <w:r w:rsidR="00724296" w:rsidRPr="00EE405A">
        <w:rPr>
          <w:sz w:val="22"/>
        </w:rPr>
        <w:t xml:space="preserve">new video technology </w:t>
      </w:r>
      <w:r w:rsidR="00724296">
        <w:rPr>
          <w:sz w:val="22"/>
        </w:rPr>
        <w:t>to</w:t>
      </w:r>
      <w:r w:rsidR="00724296" w:rsidRPr="00EE405A">
        <w:rPr>
          <w:sz w:val="22"/>
        </w:rPr>
        <w:t xml:space="preserve"> st</w:t>
      </w:r>
      <w:r w:rsidR="00724296">
        <w:rPr>
          <w:sz w:val="22"/>
        </w:rPr>
        <w:t xml:space="preserve">udy teacher attention </w:t>
      </w:r>
      <w:r w:rsidR="00184678">
        <w:rPr>
          <w:sz w:val="22"/>
        </w:rPr>
        <w:t>in high school science and math classrooms</w:t>
      </w:r>
      <w:r w:rsidR="00724296">
        <w:rPr>
          <w:sz w:val="22"/>
        </w:rPr>
        <w:t>. Design and co</w:t>
      </w:r>
      <w:r w:rsidR="00297EA1">
        <w:rPr>
          <w:sz w:val="22"/>
        </w:rPr>
        <w:t>nduct</w:t>
      </w:r>
      <w:r w:rsidR="00724296">
        <w:rPr>
          <w:sz w:val="22"/>
        </w:rPr>
        <w:t xml:space="preserve"> interviews </w:t>
      </w:r>
      <w:r w:rsidR="00184678">
        <w:rPr>
          <w:sz w:val="22"/>
        </w:rPr>
        <w:t>to probe</w:t>
      </w:r>
      <w:r w:rsidR="00724296">
        <w:rPr>
          <w:sz w:val="22"/>
        </w:rPr>
        <w:t xml:space="preserve"> middle school students</w:t>
      </w:r>
      <w:r w:rsidR="00184678">
        <w:rPr>
          <w:sz w:val="22"/>
        </w:rPr>
        <w:t xml:space="preserve">’ </w:t>
      </w:r>
      <w:r w:rsidR="006E0CFF">
        <w:rPr>
          <w:sz w:val="22"/>
        </w:rPr>
        <w:t>knowledge</w:t>
      </w:r>
      <w:r w:rsidR="00184678">
        <w:rPr>
          <w:sz w:val="22"/>
        </w:rPr>
        <w:t xml:space="preserve"> of </w:t>
      </w:r>
      <w:r w:rsidR="00724296">
        <w:rPr>
          <w:sz w:val="22"/>
        </w:rPr>
        <w:t xml:space="preserve">science and math topics. Develop and implement professional </w:t>
      </w:r>
      <w:r w:rsidR="006E0CFF">
        <w:rPr>
          <w:sz w:val="22"/>
        </w:rPr>
        <w:t>development</w:t>
      </w:r>
      <w:r w:rsidR="00724296">
        <w:rPr>
          <w:sz w:val="22"/>
        </w:rPr>
        <w:t xml:space="preserve"> for science and math teachers around the interviews.</w:t>
      </w:r>
    </w:p>
    <w:p w14:paraId="04BDBFF8" w14:textId="77777777" w:rsidR="00724296" w:rsidRDefault="00724296" w:rsidP="00724296">
      <w:pPr>
        <w:pStyle w:val="BodyTextIndent"/>
        <w:ind w:left="0"/>
        <w:rPr>
          <w:i/>
          <w:sz w:val="22"/>
        </w:rPr>
      </w:pPr>
    </w:p>
    <w:p w14:paraId="7E7A43DD" w14:textId="493F3149" w:rsidR="00724296" w:rsidRDefault="00724296" w:rsidP="00724296">
      <w:pPr>
        <w:pStyle w:val="BodyTextIndent"/>
        <w:ind w:left="0"/>
        <w:rPr>
          <w:i/>
          <w:sz w:val="22"/>
        </w:rPr>
      </w:pPr>
      <w:r w:rsidRPr="00EE405A">
        <w:rPr>
          <w:i/>
          <w:sz w:val="22"/>
        </w:rPr>
        <w:t xml:space="preserve">Postdoctoral Fellow, </w:t>
      </w:r>
      <w:r w:rsidR="009D4322">
        <w:rPr>
          <w:i/>
          <w:sz w:val="22"/>
        </w:rPr>
        <w:t>“</w:t>
      </w:r>
      <w:r w:rsidRPr="00EE405A">
        <w:rPr>
          <w:i/>
          <w:sz w:val="22"/>
        </w:rPr>
        <w:t xml:space="preserve">Center for </w:t>
      </w:r>
      <w:r w:rsidR="009D4322">
        <w:rPr>
          <w:i/>
          <w:sz w:val="22"/>
        </w:rPr>
        <w:t>Learning and Teaching with a Focus on Research for Developing Instructional Materials in Science”</w:t>
      </w:r>
      <w:r w:rsidR="0098728F">
        <w:rPr>
          <w:i/>
          <w:sz w:val="22"/>
        </w:rPr>
        <w:t xml:space="preserve"> (National Science Foundation</w:t>
      </w:r>
      <w:r w:rsidR="002B51E3">
        <w:rPr>
          <w:i/>
          <w:sz w:val="22"/>
        </w:rPr>
        <w:t>), Jan</w:t>
      </w:r>
      <w:r w:rsidRPr="00EE405A">
        <w:rPr>
          <w:i/>
          <w:sz w:val="22"/>
        </w:rPr>
        <w:t xml:space="preserve"> 2007 – </w:t>
      </w:r>
      <w:r w:rsidR="002B51E3">
        <w:rPr>
          <w:i/>
          <w:sz w:val="22"/>
        </w:rPr>
        <w:t>Dec</w:t>
      </w:r>
      <w:r>
        <w:rPr>
          <w:i/>
          <w:sz w:val="22"/>
        </w:rPr>
        <w:t xml:space="preserve"> 2008</w:t>
      </w:r>
    </w:p>
    <w:p w14:paraId="338A8404" w14:textId="77777777" w:rsidR="00923CA6" w:rsidRPr="00EE405A" w:rsidRDefault="0019479C" w:rsidP="00724296">
      <w:pPr>
        <w:pStyle w:val="BodyTextIndent"/>
        <w:ind w:left="0"/>
        <w:rPr>
          <w:i/>
          <w:sz w:val="22"/>
        </w:rPr>
      </w:pPr>
      <w:r>
        <w:rPr>
          <w:i/>
          <w:sz w:val="22"/>
        </w:rPr>
        <w:t>PI, Jo Ellen Roseman;</w:t>
      </w:r>
      <w:r w:rsidR="00923CA6">
        <w:rPr>
          <w:i/>
          <w:sz w:val="22"/>
        </w:rPr>
        <w:t xml:space="preserve"> co</w:t>
      </w:r>
      <w:r w:rsidR="00107F1F">
        <w:rPr>
          <w:i/>
          <w:sz w:val="22"/>
        </w:rPr>
        <w:t>-</w:t>
      </w:r>
      <w:r w:rsidR="00923CA6">
        <w:rPr>
          <w:i/>
          <w:sz w:val="22"/>
        </w:rPr>
        <w:t>PIs, E. Smith, B. Reiser, J. Krajcik, G. DoBoer,</w:t>
      </w:r>
      <w:r w:rsidR="00B114B6">
        <w:rPr>
          <w:i/>
          <w:sz w:val="22"/>
        </w:rPr>
        <w:t xml:space="preserve"> &amp;</w:t>
      </w:r>
      <w:r w:rsidR="00923CA6">
        <w:rPr>
          <w:i/>
          <w:sz w:val="22"/>
        </w:rPr>
        <w:t xml:space="preserve"> J. Gallagher</w:t>
      </w:r>
    </w:p>
    <w:p w14:paraId="63F7590E" w14:textId="04FEF63D" w:rsidR="00724296" w:rsidRPr="00EE405A" w:rsidRDefault="00724296" w:rsidP="00724296">
      <w:pPr>
        <w:pStyle w:val="BodyTextIndent"/>
        <w:rPr>
          <w:sz w:val="22"/>
        </w:rPr>
      </w:pPr>
      <w:r w:rsidRPr="00EE405A">
        <w:rPr>
          <w:sz w:val="22"/>
        </w:rPr>
        <w:t>Analyze video data from clinical interviews to identify dynam</w:t>
      </w:r>
      <w:r w:rsidR="00184678">
        <w:rPr>
          <w:sz w:val="22"/>
        </w:rPr>
        <w:t>ic elements of student co</w:t>
      </w:r>
      <w:r w:rsidR="00D82E59">
        <w:rPr>
          <w:sz w:val="22"/>
        </w:rPr>
        <w:t xml:space="preserve">gnition during reasoning and </w:t>
      </w:r>
      <w:r w:rsidR="00184678">
        <w:rPr>
          <w:sz w:val="22"/>
        </w:rPr>
        <w:t>m</w:t>
      </w:r>
      <w:r w:rsidRPr="00EE405A">
        <w:rPr>
          <w:sz w:val="22"/>
        </w:rPr>
        <w:t>odel</w:t>
      </w:r>
      <w:r w:rsidR="00184678">
        <w:rPr>
          <w:sz w:val="22"/>
        </w:rPr>
        <w:t xml:space="preserve"> the impact of</w:t>
      </w:r>
      <w:r w:rsidRPr="00EE405A">
        <w:rPr>
          <w:sz w:val="22"/>
        </w:rPr>
        <w:t xml:space="preserve"> interviewer discourse moves </w:t>
      </w:r>
      <w:r w:rsidR="00184678">
        <w:rPr>
          <w:sz w:val="22"/>
        </w:rPr>
        <w:t>on reasoning</w:t>
      </w:r>
      <w:r w:rsidRPr="00EE405A">
        <w:rPr>
          <w:sz w:val="22"/>
        </w:rPr>
        <w:t>. Use content area expertise to c</w:t>
      </w:r>
      <w:r w:rsidR="00184678">
        <w:rPr>
          <w:sz w:val="22"/>
        </w:rPr>
        <w:t>onsult on various curriculum,</w:t>
      </w:r>
      <w:r w:rsidRPr="00EE405A">
        <w:rPr>
          <w:sz w:val="22"/>
        </w:rPr>
        <w:t xml:space="preserve"> professional development</w:t>
      </w:r>
      <w:r w:rsidR="00184678">
        <w:rPr>
          <w:sz w:val="22"/>
        </w:rPr>
        <w:t>, and graduate research projects</w:t>
      </w:r>
      <w:r w:rsidRPr="00EE405A">
        <w:rPr>
          <w:sz w:val="22"/>
        </w:rPr>
        <w:t xml:space="preserve">. </w:t>
      </w:r>
    </w:p>
    <w:p w14:paraId="2320527E" w14:textId="77777777" w:rsidR="00724296" w:rsidRDefault="00724296" w:rsidP="00724296">
      <w:pPr>
        <w:pStyle w:val="Heading3"/>
        <w:tabs>
          <w:tab w:val="clear" w:pos="1440"/>
        </w:tabs>
      </w:pPr>
    </w:p>
    <w:p w14:paraId="2A096E89" w14:textId="77777777" w:rsidR="00724296" w:rsidRDefault="00724296" w:rsidP="00724296">
      <w:pPr>
        <w:pStyle w:val="Heading3"/>
        <w:tabs>
          <w:tab w:val="clear" w:pos="1440"/>
        </w:tabs>
      </w:pPr>
      <w:r>
        <w:t>University of Mary</w:t>
      </w:r>
      <w:r w:rsidR="006D021D">
        <w:t>land, Department of Physics</w:t>
      </w:r>
      <w:r w:rsidR="006D021D">
        <w:tab/>
      </w:r>
      <w:r w:rsidR="006D021D">
        <w:tab/>
      </w:r>
      <w:r w:rsidR="006D021D">
        <w:tab/>
      </w:r>
      <w:r w:rsidR="006D021D">
        <w:tab/>
        <w:t xml:space="preserve">        </w:t>
      </w:r>
      <w:r>
        <w:t>College Park, MD</w:t>
      </w:r>
    </w:p>
    <w:p w14:paraId="46E2518A" w14:textId="46380D1C" w:rsidR="00724296" w:rsidRDefault="00D82E59" w:rsidP="00724296">
      <w:pPr>
        <w:pStyle w:val="BodyText2"/>
        <w:rPr>
          <w:sz w:val="22"/>
        </w:rPr>
      </w:pPr>
      <w:r>
        <w:rPr>
          <w:sz w:val="22"/>
        </w:rPr>
        <w:t>Research Assistant, “Toward a New C</w:t>
      </w:r>
      <w:r w:rsidR="00724296">
        <w:rPr>
          <w:sz w:val="22"/>
        </w:rPr>
        <w:t xml:space="preserve">onceptualization of </w:t>
      </w:r>
      <w:r>
        <w:rPr>
          <w:sz w:val="22"/>
        </w:rPr>
        <w:t>W</w:t>
      </w:r>
      <w:r w:rsidR="00724296">
        <w:rPr>
          <w:sz w:val="22"/>
        </w:rPr>
        <w:t xml:space="preserve">hat </w:t>
      </w:r>
      <w:r>
        <w:rPr>
          <w:sz w:val="22"/>
        </w:rPr>
        <w:t>C</w:t>
      </w:r>
      <w:r w:rsidR="00724296">
        <w:rPr>
          <w:sz w:val="22"/>
        </w:rPr>
        <w:t xml:space="preserve">onstitutes </w:t>
      </w:r>
      <w:r>
        <w:rPr>
          <w:sz w:val="22"/>
        </w:rPr>
        <w:t>P</w:t>
      </w:r>
      <w:r w:rsidR="00724296">
        <w:rPr>
          <w:sz w:val="22"/>
        </w:rPr>
        <w:t xml:space="preserve">rogress in </w:t>
      </w:r>
      <w:r>
        <w:rPr>
          <w:sz w:val="22"/>
        </w:rPr>
        <w:t>L</w:t>
      </w:r>
      <w:r w:rsidR="00724296">
        <w:rPr>
          <w:sz w:val="22"/>
        </w:rPr>
        <w:t xml:space="preserve">earning </w:t>
      </w:r>
      <w:r>
        <w:rPr>
          <w:sz w:val="22"/>
        </w:rPr>
        <w:t>P</w:t>
      </w:r>
      <w:r w:rsidR="00724296">
        <w:rPr>
          <w:sz w:val="22"/>
        </w:rPr>
        <w:t xml:space="preserve">hysics, K-16: Resources, frames, and networks” (National Science </w:t>
      </w:r>
      <w:r w:rsidR="0098728F">
        <w:rPr>
          <w:sz w:val="22"/>
        </w:rPr>
        <w:t>Foundation), May 2005 – Dec</w:t>
      </w:r>
      <w:r w:rsidR="00724296">
        <w:rPr>
          <w:sz w:val="22"/>
        </w:rPr>
        <w:t xml:space="preserve"> 2006</w:t>
      </w:r>
    </w:p>
    <w:p w14:paraId="735EF7D1" w14:textId="77777777" w:rsidR="00564752" w:rsidRDefault="00564752" w:rsidP="00724296">
      <w:pPr>
        <w:pStyle w:val="BodyText2"/>
        <w:rPr>
          <w:sz w:val="22"/>
        </w:rPr>
      </w:pPr>
      <w:r>
        <w:rPr>
          <w:sz w:val="22"/>
        </w:rPr>
        <w:t>PI, David M. Hammer</w:t>
      </w:r>
      <w:r w:rsidR="0019479C">
        <w:rPr>
          <w:sz w:val="22"/>
        </w:rPr>
        <w:t>;</w:t>
      </w:r>
      <w:r w:rsidR="009E3272">
        <w:rPr>
          <w:sz w:val="22"/>
        </w:rPr>
        <w:t xml:space="preserve"> </w:t>
      </w:r>
      <w:r w:rsidR="00107F1F">
        <w:rPr>
          <w:sz w:val="22"/>
        </w:rPr>
        <w:t>co-PI</w:t>
      </w:r>
      <w:r w:rsidR="009E3272">
        <w:rPr>
          <w:sz w:val="22"/>
        </w:rPr>
        <w:t xml:space="preserve">s, Edward Redish, Andrew Elby, Uri Wilensky, </w:t>
      </w:r>
      <w:r w:rsidR="00B114B6">
        <w:rPr>
          <w:sz w:val="22"/>
        </w:rPr>
        <w:t xml:space="preserve">&amp; </w:t>
      </w:r>
      <w:r w:rsidR="009E3272">
        <w:rPr>
          <w:sz w:val="22"/>
        </w:rPr>
        <w:t>Rachel Scherr</w:t>
      </w:r>
    </w:p>
    <w:p w14:paraId="1D560138" w14:textId="77777777" w:rsidR="00724296" w:rsidRDefault="00256CDD" w:rsidP="00724296">
      <w:pPr>
        <w:pStyle w:val="BodyTextIndent2"/>
        <w:ind w:firstLine="0"/>
        <w:rPr>
          <w:sz w:val="22"/>
        </w:rPr>
      </w:pPr>
      <w:r>
        <w:rPr>
          <w:sz w:val="22"/>
        </w:rPr>
        <w:t>Analyze video data to i</w:t>
      </w:r>
      <w:r w:rsidR="00724296">
        <w:rPr>
          <w:sz w:val="22"/>
        </w:rPr>
        <w:t xml:space="preserve">dentify </w:t>
      </w:r>
      <w:r>
        <w:rPr>
          <w:sz w:val="22"/>
        </w:rPr>
        <w:t>continuities in knowledge and reasoning between K-12 students and professional scientists. Develop</w:t>
      </w:r>
      <w:r w:rsidR="00724296">
        <w:rPr>
          <w:sz w:val="22"/>
        </w:rPr>
        <w:t xml:space="preserve"> a framework to reliably identify students’ mechanistic reasoning</w:t>
      </w:r>
      <w:r w:rsidR="00AF021A">
        <w:rPr>
          <w:sz w:val="22"/>
        </w:rPr>
        <w:t xml:space="preserve"> and epistemology</w:t>
      </w:r>
      <w:r w:rsidR="00724296">
        <w:rPr>
          <w:sz w:val="22"/>
        </w:rPr>
        <w:t xml:space="preserve">. </w:t>
      </w:r>
      <w:r w:rsidR="00925970">
        <w:rPr>
          <w:sz w:val="22"/>
        </w:rPr>
        <w:t>Examine</w:t>
      </w:r>
      <w:r w:rsidR="00724296">
        <w:rPr>
          <w:sz w:val="22"/>
        </w:rPr>
        <w:t xml:space="preserve"> the role of instructors and peers in college small group interactions. </w:t>
      </w:r>
    </w:p>
    <w:p w14:paraId="0779713A" w14:textId="77777777" w:rsidR="00724296" w:rsidRDefault="00724296" w:rsidP="00724296">
      <w:pPr>
        <w:spacing w:line="260" w:lineRule="atLeast"/>
        <w:rPr>
          <w:b/>
          <w:sz w:val="22"/>
        </w:rPr>
      </w:pPr>
    </w:p>
    <w:p w14:paraId="58F9742B" w14:textId="77777777" w:rsidR="00724296" w:rsidRDefault="00724296" w:rsidP="00724296">
      <w:pPr>
        <w:spacing w:line="260" w:lineRule="atLeast"/>
        <w:rPr>
          <w:sz w:val="22"/>
        </w:rPr>
      </w:pPr>
      <w:r>
        <w:rPr>
          <w:b/>
          <w:sz w:val="22"/>
        </w:rPr>
        <w:t>University of Maryland, Department of Educat</w:t>
      </w:r>
      <w:r w:rsidR="006D021D">
        <w:rPr>
          <w:b/>
          <w:sz w:val="22"/>
        </w:rPr>
        <w:t xml:space="preserve">ion: Curriculum &amp; Instruction      </w:t>
      </w:r>
      <w:r>
        <w:rPr>
          <w:b/>
          <w:sz w:val="22"/>
        </w:rPr>
        <w:t>College Park, MD</w:t>
      </w:r>
    </w:p>
    <w:p w14:paraId="74EA7500" w14:textId="77777777" w:rsidR="00724296" w:rsidRDefault="00724296" w:rsidP="00724296">
      <w:pPr>
        <w:pStyle w:val="BodyText2"/>
        <w:rPr>
          <w:sz w:val="22"/>
        </w:rPr>
      </w:pPr>
      <w:r>
        <w:rPr>
          <w:sz w:val="22"/>
        </w:rPr>
        <w:t>Research Assistant, “Case Studies of Elementary Student Inquiry in Physical Science” (Nati</w:t>
      </w:r>
      <w:r w:rsidR="00D52BD7">
        <w:rPr>
          <w:sz w:val="22"/>
        </w:rPr>
        <w:t>onal Science Foundation), Aug</w:t>
      </w:r>
      <w:r>
        <w:rPr>
          <w:sz w:val="22"/>
        </w:rPr>
        <w:t xml:space="preserve"> 2003 – May 2004</w:t>
      </w:r>
    </w:p>
    <w:p w14:paraId="619789F8" w14:textId="77777777" w:rsidR="00025BAD" w:rsidRDefault="0019479C" w:rsidP="00724296">
      <w:pPr>
        <w:pStyle w:val="BodyText2"/>
        <w:rPr>
          <w:sz w:val="22"/>
        </w:rPr>
      </w:pPr>
      <w:r>
        <w:rPr>
          <w:sz w:val="22"/>
        </w:rPr>
        <w:t>PI</w:t>
      </w:r>
      <w:r w:rsidR="00025BAD">
        <w:rPr>
          <w:sz w:val="22"/>
        </w:rPr>
        <w:t>, David M. Hammer</w:t>
      </w:r>
      <w:r>
        <w:rPr>
          <w:sz w:val="22"/>
        </w:rPr>
        <w:t xml:space="preserve">; </w:t>
      </w:r>
      <w:r w:rsidR="00107F1F">
        <w:rPr>
          <w:sz w:val="22"/>
        </w:rPr>
        <w:t>co-PI</w:t>
      </w:r>
      <w:r>
        <w:rPr>
          <w:sz w:val="22"/>
        </w:rPr>
        <w:t xml:space="preserve">, </w:t>
      </w:r>
      <w:r w:rsidR="00025BAD">
        <w:rPr>
          <w:sz w:val="22"/>
        </w:rPr>
        <w:t>Emily van Zee</w:t>
      </w:r>
    </w:p>
    <w:p w14:paraId="0D94CA6F" w14:textId="1656D151" w:rsidR="00724296" w:rsidRDefault="000955E8" w:rsidP="00C05092">
      <w:pPr>
        <w:pStyle w:val="BodyTextIndent3"/>
      </w:pPr>
      <w:r>
        <w:t>Select, analyze</w:t>
      </w:r>
      <w:r w:rsidR="00763D1A">
        <w:t>,</w:t>
      </w:r>
      <w:r>
        <w:t xml:space="preserve"> and edit </w:t>
      </w:r>
      <w:r w:rsidR="00724296">
        <w:t xml:space="preserve">classroom video </w:t>
      </w:r>
      <w:r>
        <w:t xml:space="preserve">for professional development materials centered on </w:t>
      </w:r>
      <w:r w:rsidR="00724296">
        <w:t xml:space="preserve">paying attention to student </w:t>
      </w:r>
      <w:r>
        <w:t>thinking</w:t>
      </w:r>
      <w:r w:rsidR="00724296">
        <w:t xml:space="preserve">. Assess and characterize the quality of student discussions based on </w:t>
      </w:r>
      <w:r w:rsidR="00763D1A">
        <w:br/>
      </w:r>
      <w:r w:rsidR="00724296">
        <w:t>non</w:t>
      </w:r>
      <w:r w:rsidR="00AB3CC3">
        <w:t>–</w:t>
      </w:r>
      <w:r w:rsidR="00724296">
        <w:t>content</w:t>
      </w:r>
      <w:r w:rsidR="003368B3">
        <w:t>-based</w:t>
      </w:r>
      <w:r w:rsidR="00D82E59">
        <w:t xml:space="preserve"> objectives.</w:t>
      </w:r>
    </w:p>
    <w:p w14:paraId="2026C7E9" w14:textId="77777777" w:rsidR="00724296" w:rsidRDefault="00724296" w:rsidP="00724296">
      <w:pPr>
        <w:tabs>
          <w:tab w:val="left" w:pos="1440"/>
        </w:tabs>
        <w:spacing w:line="260" w:lineRule="atLeast"/>
        <w:rPr>
          <w:sz w:val="22"/>
        </w:rPr>
      </w:pPr>
    </w:p>
    <w:p w14:paraId="0AD00958" w14:textId="77777777" w:rsidR="00724296" w:rsidRDefault="00724296" w:rsidP="00724296">
      <w:pPr>
        <w:spacing w:line="260" w:lineRule="atLeast"/>
        <w:rPr>
          <w:sz w:val="22"/>
        </w:rPr>
      </w:pPr>
    </w:p>
    <w:p w14:paraId="6A032452" w14:textId="77777777" w:rsidR="00724296" w:rsidRDefault="002D3BC3" w:rsidP="00724296">
      <w:pPr>
        <w:spacing w:after="120" w:line="260" w:lineRule="atLeast"/>
        <w:rPr>
          <w:b/>
          <w:sz w:val="22"/>
        </w:rPr>
      </w:pPr>
      <w:r>
        <w:rPr>
          <w:noProof/>
          <w:sz w:val="22"/>
        </w:rPr>
        <mc:AlternateContent>
          <mc:Choice Requires="wps">
            <w:drawing>
              <wp:anchor distT="0" distB="0" distL="114300" distR="114300" simplePos="0" relativeHeight="251662336" behindDoc="0" locked="0" layoutInCell="1" allowOverlap="1" wp14:anchorId="0E08964F" wp14:editId="7A7B08C5">
                <wp:simplePos x="0" y="0"/>
                <wp:positionH relativeFrom="column">
                  <wp:posOffset>-9525</wp:posOffset>
                </wp:positionH>
                <wp:positionV relativeFrom="paragraph">
                  <wp:posOffset>169545</wp:posOffset>
                </wp:positionV>
                <wp:extent cx="6286500" cy="0"/>
                <wp:effectExtent l="15875" t="17145" r="22225" b="2095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35pt" to="494.3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PNOh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"/>
            </w:pict>
          </mc:Fallback>
        </mc:AlternateContent>
      </w:r>
      <w:r w:rsidR="00724296">
        <w:rPr>
          <w:b/>
          <w:sz w:val="22"/>
        </w:rPr>
        <w:t>TEACHING EXPERIENCE</w:t>
      </w:r>
    </w:p>
    <w:p w14:paraId="15955634" w14:textId="77777777" w:rsidR="000C42B3" w:rsidRDefault="000C42B3" w:rsidP="000C42B3">
      <w:pPr>
        <w:spacing w:line="260" w:lineRule="atLeast"/>
        <w:rPr>
          <w:b/>
          <w:sz w:val="22"/>
        </w:rPr>
      </w:pPr>
      <w:r>
        <w:rPr>
          <w:b/>
          <w:sz w:val="22"/>
        </w:rPr>
        <w:t>Northwestern University, Learning Scien</w:t>
      </w:r>
      <w:r w:rsidR="006D021D">
        <w:rPr>
          <w:b/>
          <w:sz w:val="22"/>
        </w:rPr>
        <w:t>ces Program</w:t>
      </w:r>
      <w:r w:rsidR="006D021D">
        <w:rPr>
          <w:b/>
          <w:sz w:val="22"/>
        </w:rPr>
        <w:tab/>
      </w:r>
      <w:r w:rsidR="006D021D">
        <w:rPr>
          <w:b/>
          <w:sz w:val="22"/>
        </w:rPr>
        <w:tab/>
      </w:r>
      <w:r w:rsidR="006D021D">
        <w:rPr>
          <w:b/>
          <w:sz w:val="22"/>
        </w:rPr>
        <w:tab/>
      </w:r>
      <w:r w:rsidR="006D021D">
        <w:rPr>
          <w:b/>
          <w:sz w:val="22"/>
        </w:rPr>
        <w:tab/>
        <w:t xml:space="preserve">   </w:t>
      </w:r>
      <w:r>
        <w:rPr>
          <w:b/>
          <w:sz w:val="22"/>
        </w:rPr>
        <w:t>Evanston, IL</w:t>
      </w:r>
    </w:p>
    <w:p w14:paraId="1D18B866" w14:textId="1F42FD4B" w:rsidR="0055562D" w:rsidRDefault="0055562D" w:rsidP="0055562D">
      <w:pPr>
        <w:spacing w:line="260" w:lineRule="atLeast"/>
        <w:rPr>
          <w:i/>
          <w:sz w:val="22"/>
        </w:rPr>
      </w:pPr>
      <w:r>
        <w:rPr>
          <w:i/>
          <w:sz w:val="22"/>
        </w:rPr>
        <w:lastRenderedPageBreak/>
        <w:t xml:space="preserve">Instructor, NU-Teach Alternative Certification Program, June 2009 </w:t>
      </w:r>
      <w:r w:rsidR="00C05092">
        <w:rPr>
          <w:i/>
          <w:sz w:val="22"/>
        </w:rPr>
        <w:t>–</w:t>
      </w:r>
      <w:r>
        <w:rPr>
          <w:i/>
          <w:sz w:val="22"/>
        </w:rPr>
        <w:t xml:space="preserve"> Present</w:t>
      </w:r>
    </w:p>
    <w:p w14:paraId="5866DAAC" w14:textId="77777777" w:rsidR="0055562D" w:rsidRPr="00264F3A" w:rsidRDefault="0055562D" w:rsidP="00264F3A">
      <w:pPr>
        <w:spacing w:line="260" w:lineRule="atLeast"/>
        <w:ind w:left="360"/>
        <w:rPr>
          <w:sz w:val="22"/>
        </w:rPr>
      </w:pPr>
      <w:r>
        <w:rPr>
          <w:sz w:val="22"/>
        </w:rPr>
        <w:t>Design and lead sessions for elementary and secondary certification programs centered on supporting pre-service teachers’ attention to students</w:t>
      </w:r>
      <w:r w:rsidR="00107F1F">
        <w:rPr>
          <w:sz w:val="22"/>
        </w:rPr>
        <w:t>’</w:t>
      </w:r>
      <w:r>
        <w:rPr>
          <w:sz w:val="22"/>
        </w:rPr>
        <w:t xml:space="preserve"> science and mathematics thinking. Facilitate large and small group discussions around interview and classroom video excerpts. </w:t>
      </w:r>
    </w:p>
    <w:p w14:paraId="7CDFEC78" w14:textId="77777777" w:rsidR="00724296" w:rsidRDefault="00724296" w:rsidP="00724296">
      <w:pPr>
        <w:spacing w:line="260" w:lineRule="atLeast"/>
        <w:rPr>
          <w:i/>
          <w:sz w:val="22"/>
        </w:rPr>
      </w:pPr>
      <w:r>
        <w:rPr>
          <w:i/>
          <w:sz w:val="22"/>
        </w:rPr>
        <w:t>Instructor, “Topics in Learning Sciences: Learnin</w:t>
      </w:r>
      <w:r w:rsidR="00D52BD7">
        <w:rPr>
          <w:i/>
          <w:sz w:val="22"/>
        </w:rPr>
        <w:t>g Sciences Journal Club,” Aug</w:t>
      </w:r>
      <w:r>
        <w:rPr>
          <w:i/>
          <w:sz w:val="22"/>
        </w:rPr>
        <w:t xml:space="preserve"> 2007 – Present</w:t>
      </w:r>
    </w:p>
    <w:p w14:paraId="357FBEB1" w14:textId="77777777" w:rsidR="00C87175" w:rsidRDefault="00724296" w:rsidP="00264F3A">
      <w:pPr>
        <w:spacing w:line="260" w:lineRule="atLeast"/>
        <w:ind w:left="360"/>
        <w:rPr>
          <w:sz w:val="22"/>
        </w:rPr>
      </w:pPr>
      <w:r>
        <w:rPr>
          <w:sz w:val="22"/>
        </w:rPr>
        <w:t xml:space="preserve">Conduct a weekly seminar for </w:t>
      </w:r>
      <w:r w:rsidR="00C87175">
        <w:rPr>
          <w:sz w:val="22"/>
        </w:rPr>
        <w:t>advanced</w:t>
      </w:r>
      <w:r>
        <w:rPr>
          <w:sz w:val="22"/>
        </w:rPr>
        <w:t xml:space="preserve"> graduate students designed to support their learning how to read and analyze </w:t>
      </w:r>
      <w:r w:rsidR="007939F9">
        <w:rPr>
          <w:sz w:val="22"/>
        </w:rPr>
        <w:t xml:space="preserve">research </w:t>
      </w:r>
      <w:r>
        <w:rPr>
          <w:sz w:val="22"/>
        </w:rPr>
        <w:t xml:space="preserve">articles. </w:t>
      </w:r>
    </w:p>
    <w:p w14:paraId="00C352F6" w14:textId="77777777" w:rsidR="00724296" w:rsidRPr="00C57046" w:rsidRDefault="00724296" w:rsidP="00724296">
      <w:pPr>
        <w:spacing w:line="260" w:lineRule="atLeast"/>
        <w:ind w:right="-72"/>
        <w:rPr>
          <w:i/>
          <w:sz w:val="22"/>
        </w:rPr>
      </w:pPr>
      <w:r>
        <w:rPr>
          <w:i/>
          <w:sz w:val="22"/>
        </w:rPr>
        <w:t>Co-Instructor, “Topics in Learning Sciences: Methods</w:t>
      </w:r>
      <w:r w:rsidR="00D52BD7">
        <w:rPr>
          <w:i/>
          <w:sz w:val="22"/>
        </w:rPr>
        <w:t xml:space="preserve"> of Theory Development,” Jan 2007 – Mar</w:t>
      </w:r>
      <w:r>
        <w:rPr>
          <w:i/>
          <w:sz w:val="22"/>
        </w:rPr>
        <w:t xml:space="preserve"> 2007</w:t>
      </w:r>
    </w:p>
    <w:p w14:paraId="605265DB" w14:textId="77777777" w:rsidR="00724296" w:rsidRPr="00C57046" w:rsidRDefault="00322332" w:rsidP="00724296">
      <w:pPr>
        <w:spacing w:line="260" w:lineRule="atLeast"/>
        <w:ind w:left="360"/>
        <w:rPr>
          <w:sz w:val="22"/>
        </w:rPr>
      </w:pPr>
      <w:r>
        <w:rPr>
          <w:sz w:val="22"/>
        </w:rPr>
        <w:t>Plan and facilitate</w:t>
      </w:r>
      <w:r w:rsidR="00724296" w:rsidRPr="00C57046">
        <w:rPr>
          <w:sz w:val="22"/>
        </w:rPr>
        <w:t xml:space="preserve"> a weekly course for graduate students on the purpose and process of theory development in educational research. </w:t>
      </w:r>
    </w:p>
    <w:p w14:paraId="541A6F21" w14:textId="77777777" w:rsidR="00C070B7" w:rsidRPr="00C57046" w:rsidRDefault="00C070B7" w:rsidP="00724296">
      <w:pPr>
        <w:spacing w:line="260" w:lineRule="atLeast"/>
        <w:ind w:left="360"/>
        <w:rPr>
          <w:sz w:val="22"/>
        </w:rPr>
      </w:pPr>
    </w:p>
    <w:p w14:paraId="152631DD" w14:textId="77777777" w:rsidR="00724296" w:rsidRDefault="00724296" w:rsidP="00724296">
      <w:pPr>
        <w:spacing w:line="260" w:lineRule="atLeast"/>
        <w:rPr>
          <w:sz w:val="22"/>
        </w:rPr>
      </w:pPr>
      <w:r>
        <w:rPr>
          <w:b/>
          <w:sz w:val="22"/>
        </w:rPr>
        <w:t>University of Mary</w:t>
      </w:r>
      <w:r w:rsidR="006D021D">
        <w:rPr>
          <w:b/>
          <w:sz w:val="22"/>
        </w:rPr>
        <w:t>land, Department of Physics</w:t>
      </w:r>
      <w:r w:rsidR="006D021D">
        <w:rPr>
          <w:b/>
          <w:sz w:val="22"/>
        </w:rPr>
        <w:tab/>
      </w:r>
      <w:r w:rsidR="006D021D">
        <w:rPr>
          <w:b/>
          <w:sz w:val="22"/>
        </w:rPr>
        <w:tab/>
      </w:r>
      <w:r w:rsidR="006D021D">
        <w:rPr>
          <w:b/>
          <w:sz w:val="22"/>
        </w:rPr>
        <w:tab/>
      </w:r>
      <w:r w:rsidR="006D021D">
        <w:rPr>
          <w:b/>
          <w:sz w:val="22"/>
        </w:rPr>
        <w:tab/>
        <w:t xml:space="preserve">        </w:t>
      </w:r>
      <w:r>
        <w:rPr>
          <w:b/>
          <w:sz w:val="22"/>
        </w:rPr>
        <w:t>College Park, MD</w:t>
      </w:r>
    </w:p>
    <w:p w14:paraId="75539BD6" w14:textId="074F8D21" w:rsidR="0055562D" w:rsidRDefault="0055562D" w:rsidP="0055562D">
      <w:pPr>
        <w:spacing w:line="260" w:lineRule="atLeast"/>
        <w:rPr>
          <w:i/>
          <w:sz w:val="22"/>
        </w:rPr>
      </w:pPr>
      <w:r>
        <w:rPr>
          <w:i/>
          <w:sz w:val="22"/>
        </w:rPr>
        <w:t xml:space="preserve">Instructor, “Inquiry </w:t>
      </w:r>
      <w:r w:rsidR="00D82E59">
        <w:rPr>
          <w:i/>
          <w:sz w:val="22"/>
        </w:rPr>
        <w:t>Into Physics</w:t>
      </w:r>
      <w:r w:rsidR="00D52BD7">
        <w:rPr>
          <w:i/>
          <w:sz w:val="22"/>
        </w:rPr>
        <w:t>,</w:t>
      </w:r>
      <w:r w:rsidR="00D82E59">
        <w:rPr>
          <w:i/>
          <w:sz w:val="22"/>
        </w:rPr>
        <w:t>”</w:t>
      </w:r>
      <w:r w:rsidR="00D52BD7">
        <w:rPr>
          <w:i/>
          <w:sz w:val="22"/>
        </w:rPr>
        <w:t xml:space="preserve"> Jan</w:t>
      </w:r>
      <w:r>
        <w:rPr>
          <w:i/>
          <w:sz w:val="22"/>
        </w:rPr>
        <w:t xml:space="preserve"> 2005 – May 2005</w:t>
      </w:r>
    </w:p>
    <w:p w14:paraId="238E558F" w14:textId="0F169AD7" w:rsidR="0055562D" w:rsidRDefault="0055562D" w:rsidP="00264F3A">
      <w:pPr>
        <w:pStyle w:val="BodyTextIndent3"/>
        <w:tabs>
          <w:tab w:val="clear" w:pos="1440"/>
        </w:tabs>
      </w:pPr>
      <w:r>
        <w:t>Teach a non</w:t>
      </w:r>
      <w:r w:rsidR="00AB3CC3">
        <w:t>–</w:t>
      </w:r>
      <w:r>
        <w:t xml:space="preserve">textbook-based conceptual physics course for Elementary and Early Childhood Education pre-service teachers. </w:t>
      </w:r>
      <w:r w:rsidR="007939F9">
        <w:t>Design and facilitate lab</w:t>
      </w:r>
      <w:r>
        <w:t xml:space="preserve"> investigations with an emphasis on students constructing models and theories for physical phenomena, including circuits, optics, and buoyancy.</w:t>
      </w:r>
    </w:p>
    <w:p w14:paraId="26750952" w14:textId="77777777" w:rsidR="0055562D" w:rsidRDefault="0055562D" w:rsidP="0055562D">
      <w:pPr>
        <w:pStyle w:val="Heading4"/>
      </w:pPr>
      <w:r>
        <w:t>Workshop Instructor, Summer Girls Program, July 2004</w:t>
      </w:r>
    </w:p>
    <w:p w14:paraId="72F3555E" w14:textId="77777777" w:rsidR="0055562D" w:rsidRPr="00264F3A" w:rsidRDefault="0055562D" w:rsidP="00264F3A">
      <w:pPr>
        <w:pStyle w:val="BodyText2"/>
        <w:ind w:left="360"/>
        <w:rPr>
          <w:i w:val="0"/>
          <w:sz w:val="22"/>
        </w:rPr>
      </w:pPr>
      <w:r>
        <w:rPr>
          <w:i w:val="0"/>
          <w:sz w:val="22"/>
        </w:rPr>
        <w:t>Plan and implement class discussions and student investigations in a two-week program designed to encourage middle school girls to enter the sciences.</w:t>
      </w:r>
    </w:p>
    <w:p w14:paraId="7C1EFB65" w14:textId="7BDD0CCD" w:rsidR="00724296" w:rsidRDefault="00724296" w:rsidP="00724296">
      <w:pPr>
        <w:pStyle w:val="BodyText2"/>
        <w:rPr>
          <w:sz w:val="22"/>
        </w:rPr>
      </w:pPr>
      <w:r>
        <w:rPr>
          <w:sz w:val="22"/>
        </w:rPr>
        <w:t>Teaching Assistant, “Fundamentals of Physics I a</w:t>
      </w:r>
      <w:r w:rsidR="00D82E59">
        <w:rPr>
          <w:sz w:val="22"/>
        </w:rPr>
        <w:t>nd II,”</w:t>
      </w:r>
      <w:r w:rsidR="00D52BD7">
        <w:rPr>
          <w:sz w:val="22"/>
        </w:rPr>
        <w:t xml:space="preserve"> Aug 2002 – Aug</w:t>
      </w:r>
      <w:r>
        <w:rPr>
          <w:sz w:val="22"/>
        </w:rPr>
        <w:t xml:space="preserve"> 2003 </w:t>
      </w:r>
    </w:p>
    <w:p w14:paraId="4B9F4275" w14:textId="11964692" w:rsidR="00724296" w:rsidRDefault="0052209D" w:rsidP="00724296">
      <w:pPr>
        <w:pStyle w:val="BodyTextIndent"/>
        <w:rPr>
          <w:sz w:val="22"/>
        </w:rPr>
      </w:pPr>
      <w:r>
        <w:rPr>
          <w:sz w:val="22"/>
        </w:rPr>
        <w:t>Lead</w:t>
      </w:r>
      <w:r w:rsidR="00724296">
        <w:rPr>
          <w:sz w:val="22"/>
        </w:rPr>
        <w:t xml:space="preserve"> </w:t>
      </w:r>
      <w:r>
        <w:rPr>
          <w:sz w:val="22"/>
        </w:rPr>
        <w:t>laboratories</w:t>
      </w:r>
      <w:r w:rsidR="00724296">
        <w:rPr>
          <w:sz w:val="22"/>
        </w:rPr>
        <w:t xml:space="preserve"> and </w:t>
      </w:r>
      <w:r>
        <w:rPr>
          <w:sz w:val="22"/>
        </w:rPr>
        <w:t>discussion sections</w:t>
      </w:r>
      <w:r w:rsidR="00927483">
        <w:rPr>
          <w:sz w:val="22"/>
        </w:rPr>
        <w:t xml:space="preserve"> in a</w:t>
      </w:r>
      <w:r w:rsidR="00724296">
        <w:rPr>
          <w:sz w:val="22"/>
        </w:rPr>
        <w:t xml:space="preserve"> </w:t>
      </w:r>
      <w:r>
        <w:rPr>
          <w:sz w:val="22"/>
        </w:rPr>
        <w:t>reformed</w:t>
      </w:r>
      <w:r w:rsidR="00724296">
        <w:rPr>
          <w:sz w:val="22"/>
        </w:rPr>
        <w:t xml:space="preserve"> introductory physics sequence </w:t>
      </w:r>
      <w:r w:rsidR="007F2539">
        <w:rPr>
          <w:sz w:val="22"/>
        </w:rPr>
        <w:t>for bio</w:t>
      </w:r>
      <w:r>
        <w:rPr>
          <w:sz w:val="22"/>
        </w:rPr>
        <w:t>science majors</w:t>
      </w:r>
      <w:r w:rsidR="00724296">
        <w:rPr>
          <w:sz w:val="22"/>
        </w:rPr>
        <w:t xml:space="preserve">. Evaluate student work on laboratory performance and participation, journals, class homework, and exams. </w:t>
      </w:r>
    </w:p>
    <w:p w14:paraId="37C56A95" w14:textId="77777777" w:rsidR="0055562D" w:rsidRDefault="0055562D" w:rsidP="0055562D">
      <w:pPr>
        <w:spacing w:line="260" w:lineRule="atLeast"/>
        <w:rPr>
          <w:b/>
          <w:sz w:val="22"/>
        </w:rPr>
      </w:pPr>
    </w:p>
    <w:p w14:paraId="2B969512" w14:textId="77777777" w:rsidR="0055562D" w:rsidRDefault="0055562D" w:rsidP="0055562D">
      <w:pPr>
        <w:spacing w:line="260" w:lineRule="atLeast"/>
        <w:rPr>
          <w:sz w:val="22"/>
        </w:rPr>
      </w:pPr>
      <w:r>
        <w:rPr>
          <w:b/>
          <w:sz w:val="22"/>
        </w:rPr>
        <w:t>University of Maryland, Materials Research</w:t>
      </w:r>
      <w:r w:rsidR="006D021D">
        <w:rPr>
          <w:b/>
          <w:sz w:val="22"/>
        </w:rPr>
        <w:t xml:space="preserve"> Science &amp; Engineering Center           </w:t>
      </w:r>
      <w:r>
        <w:rPr>
          <w:b/>
          <w:sz w:val="22"/>
        </w:rPr>
        <w:t>College Park, MD</w:t>
      </w:r>
    </w:p>
    <w:p w14:paraId="4AE19D31" w14:textId="7BBF546F" w:rsidR="0055562D" w:rsidRDefault="0055562D" w:rsidP="0055562D">
      <w:pPr>
        <w:pStyle w:val="Heading1"/>
        <w:rPr>
          <w:sz w:val="22"/>
        </w:rPr>
      </w:pPr>
      <w:r>
        <w:rPr>
          <w:sz w:val="22"/>
        </w:rPr>
        <w:t xml:space="preserve">Classroom Teacher and Facilitator, </w:t>
      </w:r>
      <w:r w:rsidR="00D82E59">
        <w:rPr>
          <w:sz w:val="22"/>
        </w:rPr>
        <w:t>Middle and High School Science</w:t>
      </w:r>
      <w:r w:rsidR="00D52BD7">
        <w:rPr>
          <w:sz w:val="22"/>
        </w:rPr>
        <w:t>, Aug 2004 – Dec</w:t>
      </w:r>
      <w:r>
        <w:rPr>
          <w:sz w:val="22"/>
        </w:rPr>
        <w:t xml:space="preserve"> 2004</w:t>
      </w:r>
    </w:p>
    <w:p w14:paraId="4C584FD8" w14:textId="3750257C" w:rsidR="0055562D" w:rsidRDefault="0055562D" w:rsidP="0055562D">
      <w:pPr>
        <w:spacing w:line="260" w:lineRule="atLeast"/>
        <w:ind w:left="360" w:hanging="360"/>
        <w:rPr>
          <w:sz w:val="22"/>
        </w:rPr>
      </w:pPr>
      <w:r>
        <w:rPr>
          <w:sz w:val="22"/>
        </w:rPr>
        <w:tab/>
        <w:t xml:space="preserve">Facilitate </w:t>
      </w:r>
      <w:r w:rsidR="007F2539">
        <w:rPr>
          <w:sz w:val="22"/>
        </w:rPr>
        <w:t xml:space="preserve">learning </w:t>
      </w:r>
      <w:r>
        <w:rPr>
          <w:sz w:val="22"/>
        </w:rPr>
        <w:t>in middle school science classrooms by leading class discussions, developing, implementing and monitoring labs and demonstrations, grading written work, monitoring science fair progress. Design and teach a course in Modern Physics for high school</w:t>
      </w:r>
      <w:r w:rsidR="00AB3CC3">
        <w:rPr>
          <w:sz w:val="22"/>
        </w:rPr>
        <w:t>–</w:t>
      </w:r>
      <w:r>
        <w:rPr>
          <w:sz w:val="22"/>
        </w:rPr>
        <w:t xml:space="preserve">aged home-schooled students. </w:t>
      </w:r>
    </w:p>
    <w:p w14:paraId="72FBF2A6" w14:textId="77777777" w:rsidR="0055562D" w:rsidRDefault="0055562D" w:rsidP="0055562D">
      <w:pPr>
        <w:pStyle w:val="Heading3"/>
        <w:tabs>
          <w:tab w:val="clear" w:pos="1440"/>
        </w:tabs>
      </w:pPr>
    </w:p>
    <w:p w14:paraId="4698BAB2" w14:textId="77777777" w:rsidR="0055562D" w:rsidRDefault="0055562D" w:rsidP="0055562D">
      <w:pPr>
        <w:pStyle w:val="Heading3"/>
        <w:tabs>
          <w:tab w:val="clear" w:pos="1440"/>
        </w:tabs>
      </w:pPr>
      <w:r>
        <w:t>American Physical Society</w:t>
      </w:r>
      <w:r>
        <w:tab/>
      </w:r>
      <w:r>
        <w:tab/>
      </w:r>
      <w:r w:rsidR="006D021D">
        <w:tab/>
      </w:r>
      <w:r w:rsidR="006D021D">
        <w:tab/>
      </w:r>
      <w:r w:rsidR="006D021D">
        <w:tab/>
      </w:r>
      <w:r w:rsidR="006D021D">
        <w:tab/>
      </w:r>
      <w:r w:rsidR="006D021D">
        <w:tab/>
        <w:t xml:space="preserve">        </w:t>
      </w:r>
      <w:r>
        <w:t>College Park, MD</w:t>
      </w:r>
    </w:p>
    <w:p w14:paraId="6C3F2A2F" w14:textId="77777777" w:rsidR="0055562D" w:rsidRDefault="0055562D" w:rsidP="0055562D">
      <w:pPr>
        <w:pStyle w:val="Heading1"/>
        <w:rPr>
          <w:sz w:val="22"/>
        </w:rPr>
      </w:pPr>
      <w:r>
        <w:rPr>
          <w:sz w:val="22"/>
        </w:rPr>
        <w:t>Curriculum Materials Develope</w:t>
      </w:r>
      <w:r w:rsidR="00D52BD7">
        <w:rPr>
          <w:sz w:val="22"/>
        </w:rPr>
        <w:t>r, World Year of Physics, Aug</w:t>
      </w:r>
      <w:r>
        <w:rPr>
          <w:sz w:val="22"/>
        </w:rPr>
        <w:t xml:space="preserve"> 2004</w:t>
      </w:r>
    </w:p>
    <w:p w14:paraId="4E424004" w14:textId="5DB7FF14" w:rsidR="0055562D" w:rsidRDefault="0055562D" w:rsidP="0055562D">
      <w:pPr>
        <w:spacing w:line="260" w:lineRule="atLeast"/>
        <w:ind w:left="360"/>
        <w:rPr>
          <w:sz w:val="22"/>
        </w:rPr>
      </w:pPr>
      <w:r>
        <w:rPr>
          <w:sz w:val="22"/>
        </w:rPr>
        <w:t>Develop student guides for a</w:t>
      </w:r>
      <w:r w:rsidR="007F2539">
        <w:rPr>
          <w:sz w:val="22"/>
        </w:rPr>
        <w:t xml:space="preserve"> </w:t>
      </w:r>
      <w:r>
        <w:rPr>
          <w:sz w:val="22"/>
        </w:rPr>
        <w:t>n</w:t>
      </w:r>
      <w:r w:rsidR="007F2539">
        <w:rPr>
          <w:sz w:val="22"/>
        </w:rPr>
        <w:t>ationally distributed,</w:t>
      </w:r>
      <w:r>
        <w:rPr>
          <w:sz w:val="22"/>
        </w:rPr>
        <w:t xml:space="preserve"> investigation-based curriculum supplement for middle school science </w:t>
      </w:r>
      <w:r w:rsidR="007F2539">
        <w:rPr>
          <w:sz w:val="22"/>
        </w:rPr>
        <w:t>students and teachers</w:t>
      </w:r>
      <w:r>
        <w:rPr>
          <w:sz w:val="22"/>
        </w:rPr>
        <w:t>.</w:t>
      </w:r>
    </w:p>
    <w:p w14:paraId="5E9EA581" w14:textId="77777777" w:rsidR="0055562D" w:rsidRDefault="0055562D" w:rsidP="0055562D">
      <w:pPr>
        <w:spacing w:line="260" w:lineRule="atLeast"/>
        <w:ind w:left="360" w:hanging="360"/>
        <w:rPr>
          <w:sz w:val="22"/>
        </w:rPr>
      </w:pPr>
    </w:p>
    <w:p w14:paraId="07402DB8" w14:textId="77777777" w:rsidR="0055562D" w:rsidRDefault="0055562D" w:rsidP="0055562D">
      <w:pPr>
        <w:pStyle w:val="Heading3"/>
        <w:tabs>
          <w:tab w:val="clear" w:pos="1440"/>
        </w:tabs>
      </w:pPr>
      <w:r>
        <w:t xml:space="preserve">North Carolina State University, The </w:t>
      </w:r>
      <w:r w:rsidR="006D021D">
        <w:t>Science House</w:t>
      </w:r>
      <w:r w:rsidR="006D021D">
        <w:tab/>
      </w:r>
      <w:r w:rsidR="006D021D">
        <w:tab/>
      </w:r>
      <w:r w:rsidR="006D021D">
        <w:tab/>
      </w:r>
      <w:r w:rsidR="006D021D">
        <w:tab/>
      </w:r>
      <w:r w:rsidR="006D021D">
        <w:tab/>
        <w:t xml:space="preserve">    </w:t>
      </w:r>
      <w:r>
        <w:t xml:space="preserve"> Raleigh, NC</w:t>
      </w:r>
    </w:p>
    <w:p w14:paraId="442695E1" w14:textId="77777777" w:rsidR="0055562D" w:rsidRDefault="0055562D" w:rsidP="0055562D">
      <w:pPr>
        <w:spacing w:line="260" w:lineRule="atLeast"/>
        <w:rPr>
          <w:i/>
        </w:rPr>
      </w:pPr>
      <w:r>
        <w:rPr>
          <w:i/>
          <w:sz w:val="22"/>
        </w:rPr>
        <w:t>Curriculum Materials Developer, Summers 1999 – 2002, June 2004</w:t>
      </w:r>
    </w:p>
    <w:p w14:paraId="1750AEC2" w14:textId="356974AC" w:rsidR="0055562D" w:rsidRDefault="0055562D" w:rsidP="00911BDA">
      <w:pPr>
        <w:spacing w:line="260" w:lineRule="atLeast"/>
        <w:ind w:left="360"/>
        <w:rPr>
          <w:sz w:val="22"/>
        </w:rPr>
      </w:pPr>
      <w:r>
        <w:rPr>
          <w:sz w:val="22"/>
        </w:rPr>
        <w:t>Design assessments and sessions for K</w:t>
      </w:r>
      <w:r w:rsidR="00AB3CC3">
        <w:rPr>
          <w:sz w:val="22"/>
        </w:rPr>
        <w:t>–</w:t>
      </w:r>
      <w:r>
        <w:rPr>
          <w:sz w:val="22"/>
        </w:rPr>
        <w:t xml:space="preserve">12 teacher professional development workshops as part of </w:t>
      </w:r>
      <w:r w:rsidR="002E76B8">
        <w:rPr>
          <w:sz w:val="22"/>
        </w:rPr>
        <w:t>the</w:t>
      </w:r>
      <w:r>
        <w:rPr>
          <w:sz w:val="22"/>
        </w:rPr>
        <w:t xml:space="preserve"> </w:t>
      </w:r>
      <w:r w:rsidR="002E76B8">
        <w:rPr>
          <w:sz w:val="22"/>
        </w:rPr>
        <w:t>North Carolina Partnership for Improving Mathematics and Science</w:t>
      </w:r>
      <w:r>
        <w:rPr>
          <w:sz w:val="22"/>
        </w:rPr>
        <w:t>.</w:t>
      </w:r>
      <w:r w:rsidR="00911BDA">
        <w:rPr>
          <w:sz w:val="22"/>
        </w:rPr>
        <w:t xml:space="preserve"> </w:t>
      </w:r>
      <w:r>
        <w:rPr>
          <w:sz w:val="22"/>
        </w:rPr>
        <w:t xml:space="preserve">Develop and facilitate </w:t>
      </w:r>
      <w:r w:rsidR="00AB3CC3">
        <w:rPr>
          <w:sz w:val="22"/>
        </w:rPr>
        <w:t xml:space="preserve">K–12 students </w:t>
      </w:r>
      <w:r>
        <w:rPr>
          <w:sz w:val="22"/>
        </w:rPr>
        <w:t xml:space="preserve">science outreach programs based </w:t>
      </w:r>
      <w:r w:rsidR="001D18CE">
        <w:rPr>
          <w:sz w:val="22"/>
        </w:rPr>
        <w:t>in</w:t>
      </w:r>
      <w:r>
        <w:rPr>
          <w:sz w:val="22"/>
        </w:rPr>
        <w:t xml:space="preserve"> new data collection/storage devices, hands-on demonstrations and investigations, and real-world research.</w:t>
      </w:r>
    </w:p>
    <w:p w14:paraId="0D4D1009" w14:textId="77777777" w:rsidR="00AE09B4" w:rsidRDefault="00AE09B4" w:rsidP="00990654">
      <w:pPr>
        <w:rPr>
          <w:b/>
          <w:sz w:val="22"/>
        </w:rPr>
      </w:pPr>
    </w:p>
    <w:p w14:paraId="606CEEA7" w14:textId="77777777" w:rsidR="00F205FE" w:rsidRDefault="00F205FE" w:rsidP="00990654">
      <w:pPr>
        <w:rPr>
          <w:b/>
          <w:sz w:val="22"/>
        </w:rPr>
      </w:pPr>
    </w:p>
    <w:p w14:paraId="4E0C5E26" w14:textId="77777777" w:rsidR="00AE09B4" w:rsidRDefault="002D3BC3">
      <w:pPr>
        <w:spacing w:after="120" w:line="260" w:lineRule="atLeast"/>
        <w:rPr>
          <w:b/>
          <w:sz w:val="22"/>
        </w:rPr>
      </w:pPr>
      <w:r>
        <w:rPr>
          <w:noProof/>
          <w:sz w:val="22"/>
        </w:rPr>
        <mc:AlternateContent>
          <mc:Choice Requires="wps">
            <w:drawing>
              <wp:anchor distT="0" distB="0" distL="114300" distR="114300" simplePos="0" relativeHeight="251658240" behindDoc="0" locked="0" layoutInCell="1" allowOverlap="1" wp14:anchorId="5D0C76FC" wp14:editId="423D807B">
                <wp:simplePos x="0" y="0"/>
                <wp:positionH relativeFrom="column">
                  <wp:posOffset>-9525</wp:posOffset>
                </wp:positionH>
                <wp:positionV relativeFrom="paragraph">
                  <wp:posOffset>171450</wp:posOffset>
                </wp:positionV>
                <wp:extent cx="6286500" cy="0"/>
                <wp:effectExtent l="15875" t="19050" r="22225"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5pt" to="494.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"/>
            </w:pict>
          </mc:Fallback>
        </mc:AlternateContent>
      </w:r>
      <w:r w:rsidR="00AE09B4">
        <w:rPr>
          <w:b/>
          <w:sz w:val="22"/>
        </w:rPr>
        <w:t xml:space="preserve">PUBLICATIONS </w:t>
      </w:r>
    </w:p>
    <w:p w14:paraId="7E71C224" w14:textId="68DF5C17" w:rsidR="00CE52F0" w:rsidRDefault="00CE52F0" w:rsidP="00FE5EA6">
      <w:pPr>
        <w:pStyle w:val="BodyText3"/>
        <w:numPr>
          <w:ilvl w:val="0"/>
          <w:numId w:val="21"/>
        </w:numPr>
      </w:pPr>
      <w:r>
        <w:t xml:space="preserve">Russ, R.S., &amp; Sherin, M.G. (accepted). Using interviews to uncover student ideas in science. </w:t>
      </w:r>
      <w:r w:rsidRPr="00CE52F0">
        <w:rPr>
          <w:i/>
        </w:rPr>
        <w:t>Science Scope</w:t>
      </w:r>
      <w:r>
        <w:t>.</w:t>
      </w:r>
    </w:p>
    <w:p w14:paraId="4B84BDB5" w14:textId="539C3FFD" w:rsidR="00E31D21" w:rsidRDefault="00E31D21" w:rsidP="00FE5EA6">
      <w:pPr>
        <w:pStyle w:val="BodyText3"/>
        <w:numPr>
          <w:ilvl w:val="0"/>
          <w:numId w:val="21"/>
        </w:numPr>
      </w:pPr>
      <w:r>
        <w:t>Russ, R.S., &amp; Luna, M.J. (</w:t>
      </w:r>
      <w:r w:rsidR="006150AB">
        <w:t>accepted</w:t>
      </w:r>
      <w:r>
        <w:t xml:space="preserve">). Merging research traditions: Inferring teacher epistemological framing from local patterns in teacher noticing. </w:t>
      </w:r>
      <w:r w:rsidRPr="00CE52F0">
        <w:rPr>
          <w:i/>
        </w:rPr>
        <w:t>Journal of Research in Science Teaching</w:t>
      </w:r>
      <w:r>
        <w:t>.</w:t>
      </w:r>
      <w:r w:rsidR="004F3421">
        <w:t xml:space="preserve"> </w:t>
      </w:r>
    </w:p>
    <w:p w14:paraId="3E6EA3CB" w14:textId="72F2A76C" w:rsidR="00FE5EA6" w:rsidRDefault="00FE5EA6" w:rsidP="00FE5EA6">
      <w:pPr>
        <w:pStyle w:val="BodyText3"/>
        <w:numPr>
          <w:ilvl w:val="0"/>
          <w:numId w:val="21"/>
        </w:numPr>
      </w:pPr>
      <w:r>
        <w:lastRenderedPageBreak/>
        <w:t xml:space="preserve">Russ, R.S., Lee, V.R., </w:t>
      </w:r>
      <w:r w:rsidR="00501759">
        <w:t xml:space="preserve">&amp; </w:t>
      </w:r>
      <w:r>
        <w:t>Sherin, B. (</w:t>
      </w:r>
      <w:r w:rsidR="00C43D7C">
        <w:t>2012</w:t>
      </w:r>
      <w:r>
        <w:t xml:space="preserve">). Framing in cognitive clinical interviews: Student understanding of the interview interaction. </w:t>
      </w:r>
      <w:r w:rsidR="00C43D7C" w:rsidRPr="00C43D7C">
        <w:rPr>
          <w:i/>
        </w:rPr>
        <w:t>Science Education,</w:t>
      </w:r>
      <w:r w:rsidR="00C43D7C">
        <w:t xml:space="preserve"> 96, 573-599.</w:t>
      </w:r>
    </w:p>
    <w:p w14:paraId="358E70D3" w14:textId="3AC91DCC" w:rsidR="00AE09B4" w:rsidRPr="007F791E" w:rsidRDefault="00AE09B4" w:rsidP="00AE09B4">
      <w:pPr>
        <w:pStyle w:val="BodyText3"/>
        <w:numPr>
          <w:ilvl w:val="0"/>
          <w:numId w:val="21"/>
        </w:numPr>
      </w:pPr>
      <w:r>
        <w:t>Sherin, M.G, Russ,</w:t>
      </w:r>
      <w:r w:rsidR="001F4487">
        <w:t xml:space="preserve"> R.S., </w:t>
      </w:r>
      <w:r w:rsidR="00281A61">
        <w:t xml:space="preserve">&amp; </w:t>
      </w:r>
      <w:r w:rsidR="001F4487">
        <w:t>Colestock, A.A. (2011</w:t>
      </w:r>
      <w:r>
        <w:t>). Accessing Mathematics Teachers’ In-the-Moment Noticing. In M.G. Sherin, V. Jacobs, R. (Eds</w:t>
      </w:r>
      <w:r w:rsidR="009309E5">
        <w:t>.</w:t>
      </w:r>
      <w:r>
        <w:t xml:space="preserve">), </w:t>
      </w:r>
      <w:r>
        <w:rPr>
          <w:i/>
        </w:rPr>
        <w:t>Mathematics teacher noticing: Seeing through teachers’ eyes</w:t>
      </w:r>
      <w:r w:rsidR="009309E5">
        <w:t xml:space="preserve"> (pp. 79-94). New York: Routledge.</w:t>
      </w:r>
    </w:p>
    <w:p w14:paraId="348B0C78" w14:textId="2BBB5F1A" w:rsidR="00AE09B4" w:rsidRPr="0018060A" w:rsidRDefault="00AE09B4" w:rsidP="00AE09B4">
      <w:pPr>
        <w:pStyle w:val="BodyText3"/>
        <w:numPr>
          <w:ilvl w:val="0"/>
          <w:numId w:val="21"/>
        </w:numPr>
      </w:pPr>
      <w:r w:rsidRPr="0018060A">
        <w:rPr>
          <w:rFonts w:cs="Helvetica"/>
        </w:rPr>
        <w:t>Russ, R., Sherin</w:t>
      </w:r>
      <w:r w:rsidR="00281A61">
        <w:rPr>
          <w:rFonts w:cs="Helvetica"/>
        </w:rPr>
        <w:t xml:space="preserve">, B. L., </w:t>
      </w:r>
      <w:r w:rsidR="00EE4550">
        <w:rPr>
          <w:rFonts w:cs="Helvetica"/>
        </w:rPr>
        <w:t>&amp; Sherin, M. G. (2011</w:t>
      </w:r>
      <w:r w:rsidRPr="0018060A">
        <w:rPr>
          <w:rFonts w:cs="Helvetica"/>
        </w:rPr>
        <w:t>). Images of expe</w:t>
      </w:r>
      <w:r>
        <w:rPr>
          <w:rFonts w:cs="Helvetica"/>
        </w:rPr>
        <w:t>rtise in mathematics teaching</w:t>
      </w:r>
      <w:r w:rsidRPr="0018060A">
        <w:rPr>
          <w:rFonts w:cs="Helvetica"/>
        </w:rPr>
        <w:t>. In Y. Li &amp; G. Kaiser (Eds.)</w:t>
      </w:r>
      <w:r>
        <w:rPr>
          <w:rFonts w:cs="Helvetica"/>
        </w:rPr>
        <w:t>,</w:t>
      </w:r>
      <w:r w:rsidRPr="0018060A">
        <w:rPr>
          <w:rFonts w:cs="Helvetica"/>
        </w:rPr>
        <w:t xml:space="preserve"> </w:t>
      </w:r>
      <w:r w:rsidRPr="0018060A">
        <w:rPr>
          <w:rFonts w:cs="Helvetica"/>
          <w:i/>
          <w:iCs/>
        </w:rPr>
        <w:t>Expertise in mathematics instruction: An international perspective</w:t>
      </w:r>
      <w:r w:rsidR="00EE4550">
        <w:rPr>
          <w:rFonts w:cs="Helvetica"/>
          <w:iCs/>
        </w:rPr>
        <w:t xml:space="preserve"> (pp. 41-60)</w:t>
      </w:r>
      <w:r w:rsidRPr="0018060A">
        <w:rPr>
          <w:rFonts w:cs="Helvetica"/>
        </w:rPr>
        <w:t>. New York: Springer.</w:t>
      </w:r>
    </w:p>
    <w:p w14:paraId="556A2BD0" w14:textId="77777777" w:rsidR="00AE09B4" w:rsidRPr="007953E1" w:rsidRDefault="00AE09B4" w:rsidP="00AE09B4">
      <w:pPr>
        <w:pStyle w:val="BodyText3"/>
        <w:numPr>
          <w:ilvl w:val="0"/>
          <w:numId w:val="21"/>
        </w:numPr>
      </w:pPr>
      <w:r w:rsidRPr="007953E1">
        <w:t xml:space="preserve">Sherin, B.L., Sherin, M.G., Colestock, A.A., Russ, R.S., Luna, M.J., Mulligan, M., &amp; Walkoe, J. (2010). Using digital video to investigate teachers’ in-the-moment noticing. In K. Gomez, L. Lyons, &amp; J. Radinsky (Eds.), </w:t>
      </w:r>
      <w:r w:rsidRPr="007953E1">
        <w:rPr>
          <w:i/>
        </w:rPr>
        <w:t>Learning in the Disciplines: Proceedings of the 9th International Conference of the Learning Sciences (ICLS 2010) - Volume 2, Short Papers, Symposia, and Selected Abstracts.</w:t>
      </w:r>
      <w:r w:rsidRPr="007953E1">
        <w:t xml:space="preserve"> International Society of the Learning Sciences: Chicago IL.</w:t>
      </w:r>
    </w:p>
    <w:p w14:paraId="651FAAB2" w14:textId="77777777" w:rsidR="00AE09B4" w:rsidRPr="005543EF" w:rsidRDefault="00AE09B4" w:rsidP="00AE09B4">
      <w:pPr>
        <w:pStyle w:val="BodyText3"/>
        <w:numPr>
          <w:ilvl w:val="0"/>
          <w:numId w:val="21"/>
        </w:numPr>
      </w:pPr>
      <w:r>
        <w:t xml:space="preserve">Luna, M.J., Russ, R.S., &amp; Colestock, A.A. (2009). Teacher noticing in-the-moment of instruction: the case of one high-school science teacher. </w:t>
      </w:r>
      <w:r w:rsidRPr="00F02727">
        <w:rPr>
          <w:i/>
        </w:rPr>
        <w:t>Proceedings of the 2009 National Association for Research in Science Teaching.</w:t>
      </w:r>
    </w:p>
    <w:p w14:paraId="0AE44A3B" w14:textId="2EA063C6" w:rsidR="00AE09B4" w:rsidRPr="00F63ABF" w:rsidRDefault="00AE09B4" w:rsidP="00AE09B4">
      <w:pPr>
        <w:pStyle w:val="BodyText3"/>
        <w:numPr>
          <w:ilvl w:val="0"/>
          <w:numId w:val="21"/>
        </w:numPr>
      </w:pPr>
      <w:r w:rsidRPr="00F63ABF">
        <w:rPr>
          <w:color w:val="000000"/>
        </w:rPr>
        <w:t>Russ,</w:t>
      </w:r>
      <w:r w:rsidRPr="00F63ABF">
        <w:rPr>
          <w:rFonts w:ascii="Lucida Grande" w:hAnsi="Lucida Grande"/>
          <w:color w:val="000000"/>
        </w:rPr>
        <w:t xml:space="preserve"> </w:t>
      </w:r>
      <w:r w:rsidRPr="00F63ABF">
        <w:rPr>
          <w:color w:val="000000"/>
        </w:rPr>
        <w:t>R.S., Coffey, J.E.,</w:t>
      </w:r>
      <w:r>
        <w:rPr>
          <w:color w:val="000000"/>
        </w:rPr>
        <w:t xml:space="preserve"> Hammer, D., </w:t>
      </w:r>
      <w:r w:rsidR="00281A61">
        <w:rPr>
          <w:color w:val="000000"/>
        </w:rPr>
        <w:t xml:space="preserve">&amp; </w:t>
      </w:r>
      <w:r>
        <w:rPr>
          <w:color w:val="000000"/>
        </w:rPr>
        <w:t>Hutchison, P. (2009</w:t>
      </w:r>
      <w:r w:rsidRPr="00F63ABF">
        <w:rPr>
          <w:color w:val="000000"/>
        </w:rPr>
        <w:t xml:space="preserve">). Making classroom assessment more accountable to scientific reasoning: A case for attending to mechanistic thinking. </w:t>
      </w:r>
      <w:r w:rsidRPr="00B27076">
        <w:rPr>
          <w:i/>
          <w:color w:val="000000"/>
        </w:rPr>
        <w:t>Science Education</w:t>
      </w:r>
      <w:r>
        <w:rPr>
          <w:i/>
          <w:color w:val="000000"/>
        </w:rPr>
        <w:t xml:space="preserve">, </w:t>
      </w:r>
      <w:r>
        <w:rPr>
          <w:color w:val="000000"/>
        </w:rPr>
        <w:t>93, 875-891.</w:t>
      </w:r>
    </w:p>
    <w:p w14:paraId="73006B8F" w14:textId="3B29077C" w:rsidR="00AE09B4" w:rsidRDefault="00AE09B4" w:rsidP="00AE09B4">
      <w:pPr>
        <w:pStyle w:val="BodyText3"/>
        <w:numPr>
          <w:ilvl w:val="0"/>
          <w:numId w:val="21"/>
        </w:numPr>
      </w:pPr>
      <w:r>
        <w:t xml:space="preserve">Russ, R.S., Scherr, R.E., Hammer, D., &amp; Mikeska, J. (2008).  Recognizing mechanistic reasoning in student scientific inquiry: A framework for discourse analysis developed from philosophy of science. </w:t>
      </w:r>
      <w:r>
        <w:rPr>
          <w:i/>
        </w:rPr>
        <w:t>Science Education</w:t>
      </w:r>
      <w:r w:rsidR="00501759">
        <w:t>, 92, 499-</w:t>
      </w:r>
      <w:r>
        <w:t>525.</w:t>
      </w:r>
    </w:p>
    <w:p w14:paraId="722B3AA4" w14:textId="4E3C310D" w:rsidR="00AE09B4" w:rsidRDefault="00AE09B4" w:rsidP="00AE09B4">
      <w:pPr>
        <w:pStyle w:val="BodyText3"/>
        <w:numPr>
          <w:ilvl w:val="0"/>
          <w:numId w:val="21"/>
        </w:numPr>
      </w:pPr>
      <w:r>
        <w:t xml:space="preserve">Russ, R.S., </w:t>
      </w:r>
      <w:r w:rsidR="00281A61">
        <w:t xml:space="preserve">&amp; </w:t>
      </w:r>
      <w:r>
        <w:t xml:space="preserve">Sherin, B.L. (2008). Reframing research on intuitive science knowledge. </w:t>
      </w:r>
      <w:r>
        <w:rPr>
          <w:color w:val="000000"/>
        </w:rPr>
        <w:t xml:space="preserve">In </w:t>
      </w:r>
      <w:r w:rsidRPr="00EC59ED">
        <w:rPr>
          <w:i/>
          <w:color w:val="000000"/>
        </w:rPr>
        <w:t>Cre8ting a learning world: Proceedings of the Eighth International Conference</w:t>
      </w:r>
      <w:r>
        <w:rPr>
          <w:i/>
          <w:color w:val="000000"/>
        </w:rPr>
        <w:t xml:space="preserve"> of the Learning Sciences</w:t>
      </w:r>
      <w:r w:rsidRPr="00EC59ED">
        <w:rPr>
          <w:i/>
          <w:color w:val="000000"/>
        </w:rPr>
        <w:t>.</w:t>
      </w:r>
    </w:p>
    <w:p w14:paraId="7F75A2C8" w14:textId="763299EF" w:rsidR="00AE09B4" w:rsidRDefault="00AE09B4" w:rsidP="00AE09B4">
      <w:pPr>
        <w:pStyle w:val="BodyText3"/>
        <w:numPr>
          <w:ilvl w:val="0"/>
          <w:numId w:val="21"/>
        </w:numPr>
      </w:pPr>
      <w:r>
        <w:t xml:space="preserve">Sherin, M.G., Russ, R.S., Sherin, B.L., </w:t>
      </w:r>
      <w:r w:rsidR="00281A61">
        <w:t xml:space="preserve">&amp; </w:t>
      </w:r>
      <w:r>
        <w:t xml:space="preserve">Colestock, A. (2008). Professional vision in action: An exploratory study. </w:t>
      </w:r>
      <w:r>
        <w:rPr>
          <w:i/>
        </w:rPr>
        <w:t>Issues in Teacher Education</w:t>
      </w:r>
      <w:r>
        <w:t>, 17(2), 27-46.</w:t>
      </w:r>
    </w:p>
    <w:p w14:paraId="5EF2C093" w14:textId="0E485A57" w:rsidR="00AE09B4" w:rsidRDefault="00AE09B4" w:rsidP="00AE09B4">
      <w:pPr>
        <w:pStyle w:val="BodyText3"/>
        <w:numPr>
          <w:ilvl w:val="0"/>
          <w:numId w:val="21"/>
        </w:numPr>
      </w:pPr>
      <w:r>
        <w:t xml:space="preserve">Lee, V.R., Russ, R.S., </w:t>
      </w:r>
      <w:r w:rsidR="00281A61">
        <w:t xml:space="preserve">&amp; </w:t>
      </w:r>
      <w:r>
        <w:t xml:space="preserve">Sherin, B. (2008). A functional taxonomy of discourse moves for conversation management during cognitive clinical interviews about scientific phenomena. In V. Sloutsky, B. Love, &amp; K. McRae (Eds.), </w:t>
      </w:r>
      <w:r w:rsidRPr="00A96002">
        <w:rPr>
          <w:i/>
        </w:rPr>
        <w:t>Proceedings of the 30</w:t>
      </w:r>
      <w:r w:rsidRPr="00A96002">
        <w:rPr>
          <w:i/>
          <w:vertAlign w:val="superscript"/>
        </w:rPr>
        <w:t>th</w:t>
      </w:r>
      <w:r w:rsidRPr="00A96002">
        <w:rPr>
          <w:i/>
        </w:rPr>
        <w:t xml:space="preserve"> Annual Meeting of the Cognitive Science Society</w:t>
      </w:r>
      <w:r>
        <w:t xml:space="preserve"> (pp. 1723-1728). Austin, TX.</w:t>
      </w:r>
    </w:p>
    <w:p w14:paraId="21D2B33A" w14:textId="1338CEB4" w:rsidR="00AE09B4" w:rsidRDefault="00AE09B4">
      <w:pPr>
        <w:pStyle w:val="BodyText3"/>
        <w:numPr>
          <w:ilvl w:val="0"/>
          <w:numId w:val="21"/>
        </w:numPr>
      </w:pPr>
      <w:r>
        <w:rPr>
          <w:color w:val="000000"/>
        </w:rPr>
        <w:t xml:space="preserve">Hammer, D., Russ, R., Mikeska, J., &amp; Scherr, R. (2008). Identifying inquiry and conceptualizing students’ abilities.  In R.A. Duschl &amp; R.E. Grandy (Eds.), </w:t>
      </w:r>
      <w:r w:rsidRPr="00F02727">
        <w:rPr>
          <w:i/>
          <w:color w:val="000000"/>
        </w:rPr>
        <w:t xml:space="preserve">Teaching Scientific Inquiry: Recommendations for Research and Application </w:t>
      </w:r>
      <w:r w:rsidR="00501759">
        <w:rPr>
          <w:color w:val="000000"/>
        </w:rPr>
        <w:t>(pp. 138-</w:t>
      </w:r>
      <w:r>
        <w:rPr>
          <w:color w:val="000000"/>
        </w:rPr>
        <w:t>156). Rotterdam, NL: Sense Publishers.</w:t>
      </w:r>
    </w:p>
    <w:p w14:paraId="2B327A29" w14:textId="77777777" w:rsidR="00AE09B4" w:rsidRPr="00717974" w:rsidRDefault="00AE09B4">
      <w:pPr>
        <w:pStyle w:val="BodyText3"/>
        <w:numPr>
          <w:ilvl w:val="0"/>
          <w:numId w:val="21"/>
        </w:numPr>
      </w:pPr>
      <w:r>
        <w:rPr>
          <w:color w:val="000000"/>
        </w:rPr>
        <w:t xml:space="preserve">Scherr, R.E., Russ, R.S., Bing, T., &amp; Hodges, R.A. (2006).  The initiation of student-TA interactions in tutorials.  </w:t>
      </w:r>
      <w:r>
        <w:rPr>
          <w:i/>
          <w:color w:val="000000"/>
        </w:rPr>
        <w:t>Physical Review – Special Topics: Physics Education Research</w:t>
      </w:r>
      <w:r>
        <w:rPr>
          <w:color w:val="000000"/>
        </w:rPr>
        <w:t>, 2: 020108-020116.</w:t>
      </w:r>
    </w:p>
    <w:p w14:paraId="4A853250" w14:textId="08BE8078" w:rsidR="00AE09B4" w:rsidRDefault="00AE09B4">
      <w:pPr>
        <w:pStyle w:val="BodyText3"/>
        <w:numPr>
          <w:ilvl w:val="0"/>
          <w:numId w:val="21"/>
        </w:numPr>
      </w:pPr>
      <w:r>
        <w:rPr>
          <w:color w:val="000000"/>
        </w:rPr>
        <w:t xml:space="preserve">Russ, R.S., </w:t>
      </w:r>
      <w:r w:rsidR="00281A61">
        <w:rPr>
          <w:color w:val="000000"/>
        </w:rPr>
        <w:t xml:space="preserve">&amp; </w:t>
      </w:r>
      <w:r>
        <w:rPr>
          <w:color w:val="000000"/>
        </w:rPr>
        <w:t>Hutchison, P. (2006). It’s okay to be wrong: Recognizing mechanistic reasoning during student inquiry. In S.A. Barab, K.E. Hay, &amp; D.T. Hickey (Eds</w:t>
      </w:r>
      <w:r w:rsidRPr="00BF155B">
        <w:rPr>
          <w:color w:val="000000"/>
        </w:rPr>
        <w:t xml:space="preserve">.), </w:t>
      </w:r>
      <w:r w:rsidRPr="00F02727">
        <w:rPr>
          <w:i/>
          <w:color w:val="000000"/>
        </w:rPr>
        <w:t xml:space="preserve">Making a Difference: Proceedings of the Seventh International Conference of the Learning Sciences </w:t>
      </w:r>
      <w:r w:rsidR="00501759">
        <w:rPr>
          <w:color w:val="000000"/>
        </w:rPr>
        <w:t>(pp. 641-</w:t>
      </w:r>
      <w:r>
        <w:rPr>
          <w:color w:val="000000"/>
        </w:rPr>
        <w:t>647). Mahwah, NJ: Lawrence Erlbaum Associates, Inc.</w:t>
      </w:r>
    </w:p>
    <w:p w14:paraId="72E80279" w14:textId="77777777" w:rsidR="00AE09B4" w:rsidRDefault="00AE09B4">
      <w:pPr>
        <w:numPr>
          <w:ilvl w:val="0"/>
          <w:numId w:val="21"/>
        </w:numPr>
        <w:spacing w:line="240" w:lineRule="exact"/>
        <w:rPr>
          <w:sz w:val="22"/>
        </w:rPr>
      </w:pPr>
      <w:r>
        <w:rPr>
          <w:sz w:val="22"/>
        </w:rPr>
        <w:t xml:space="preserve">Russ, R. (2003).  Trick of the Trade: Super Martian Hat. </w:t>
      </w:r>
      <w:r>
        <w:rPr>
          <w:i/>
          <w:sz w:val="22"/>
        </w:rPr>
        <w:t>The Physics Teacher</w:t>
      </w:r>
      <w:r>
        <w:rPr>
          <w:sz w:val="22"/>
        </w:rPr>
        <w:t>, 41(6): 368.</w:t>
      </w:r>
    </w:p>
    <w:p w14:paraId="49B3CCE0" w14:textId="5D064A37" w:rsidR="00AE09B4" w:rsidRDefault="00AE09B4">
      <w:pPr>
        <w:numPr>
          <w:ilvl w:val="0"/>
          <w:numId w:val="21"/>
        </w:numPr>
        <w:spacing w:line="240" w:lineRule="exact"/>
        <w:rPr>
          <w:sz w:val="22"/>
        </w:rPr>
      </w:pPr>
      <w:r>
        <w:rPr>
          <w:sz w:val="22"/>
        </w:rPr>
        <w:t xml:space="preserve">Stallings, R. (August 1999). </w:t>
      </w:r>
      <w:r w:rsidR="00501759">
        <w:rPr>
          <w:sz w:val="22"/>
        </w:rPr>
        <w:t>“</w:t>
      </w:r>
      <w:r>
        <w:rPr>
          <w:sz w:val="22"/>
        </w:rPr>
        <w:t>Astronomy in the Classroom Resource Links,</w:t>
      </w:r>
      <w:r w:rsidR="00501759">
        <w:rPr>
          <w:sz w:val="22"/>
        </w:rPr>
        <w:t>”</w:t>
      </w:r>
      <w:r>
        <w:rPr>
          <w:sz w:val="22"/>
        </w:rPr>
        <w:t xml:space="preserve"> </w:t>
      </w:r>
      <w:hyperlink r:id="rId7" w:history="1">
        <w:r w:rsidR="00466CB1" w:rsidRPr="00E65FDD">
          <w:rPr>
            <w:rStyle w:val="Hyperlink"/>
            <w:sz w:val="22"/>
          </w:rPr>
          <w:t>http://www.science-house.org/learn/astro/introduction.html</w:t>
        </w:r>
      </w:hyperlink>
      <w:r>
        <w:rPr>
          <w:sz w:val="22"/>
        </w:rPr>
        <w:t xml:space="preserve"> </w:t>
      </w:r>
    </w:p>
    <w:p w14:paraId="11C77D07" w14:textId="77777777" w:rsidR="00AE09B4" w:rsidRDefault="00AE09B4">
      <w:pPr>
        <w:numPr>
          <w:ilvl w:val="0"/>
          <w:numId w:val="21"/>
        </w:numPr>
        <w:spacing w:line="240" w:lineRule="exact"/>
        <w:rPr>
          <w:sz w:val="22"/>
        </w:rPr>
      </w:pPr>
      <w:r>
        <w:rPr>
          <w:sz w:val="22"/>
        </w:rPr>
        <w:t>Contributions to “PhysicsQuest: The Search for Einstein’s Missing Treasure,” American Physical Society (2005)</w:t>
      </w:r>
    </w:p>
    <w:p w14:paraId="2D142C3E" w14:textId="77777777" w:rsidR="00AE09B4" w:rsidRDefault="00AE09B4">
      <w:pPr>
        <w:spacing w:line="260" w:lineRule="atLeast"/>
        <w:rPr>
          <w:sz w:val="22"/>
        </w:rPr>
      </w:pPr>
    </w:p>
    <w:p w14:paraId="79F210ED" w14:textId="77777777" w:rsidR="003826D7" w:rsidRDefault="003826D7">
      <w:pPr>
        <w:spacing w:line="260" w:lineRule="atLeast"/>
        <w:rPr>
          <w:sz w:val="22"/>
        </w:rPr>
      </w:pPr>
    </w:p>
    <w:p w14:paraId="56803C19" w14:textId="77777777" w:rsidR="00AE09B4" w:rsidRDefault="002D3BC3">
      <w:pPr>
        <w:spacing w:after="120" w:line="260" w:lineRule="atLeast"/>
        <w:rPr>
          <w:b/>
          <w:sz w:val="22"/>
        </w:rPr>
      </w:pPr>
      <w:r>
        <w:rPr>
          <w:noProof/>
          <w:sz w:val="22"/>
        </w:rPr>
        <mc:AlternateContent>
          <mc:Choice Requires="wps">
            <w:drawing>
              <wp:anchor distT="0" distB="0" distL="114300" distR="114300" simplePos="0" relativeHeight="251657216" behindDoc="0" locked="0" layoutInCell="1" allowOverlap="1" wp14:anchorId="4C76CDD8" wp14:editId="04C3A52C">
                <wp:simplePos x="0" y="0"/>
                <wp:positionH relativeFrom="column">
                  <wp:posOffset>-9525</wp:posOffset>
                </wp:positionH>
                <wp:positionV relativeFrom="paragraph">
                  <wp:posOffset>171450</wp:posOffset>
                </wp:positionV>
                <wp:extent cx="6286500" cy="0"/>
                <wp:effectExtent l="15875" t="19050" r="22225" b="190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5pt" to="494.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ItcBM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"/>
            </w:pict>
          </mc:Fallback>
        </mc:AlternateContent>
      </w:r>
      <w:r w:rsidR="00AE09B4">
        <w:rPr>
          <w:b/>
          <w:sz w:val="22"/>
        </w:rPr>
        <w:t>PRESENTATIONS</w:t>
      </w:r>
    </w:p>
    <w:p w14:paraId="108E696C" w14:textId="77777777" w:rsidR="00C32ECF" w:rsidRDefault="00023C2F" w:rsidP="00AE09B4">
      <w:pPr>
        <w:pStyle w:val="Heading2"/>
        <w:rPr>
          <w:sz w:val="22"/>
        </w:rPr>
      </w:pPr>
      <w:r>
        <w:rPr>
          <w:sz w:val="22"/>
        </w:rPr>
        <w:t>National Assn for Research in Science Teaching Annual Conferenc</w:t>
      </w:r>
      <w:r w:rsidR="00D52BD7">
        <w:rPr>
          <w:sz w:val="22"/>
        </w:rPr>
        <w:t>e, Apr</w:t>
      </w:r>
      <w:r>
        <w:rPr>
          <w:sz w:val="22"/>
        </w:rPr>
        <w:t xml:space="preserve"> 2011 </w:t>
      </w:r>
      <w:r>
        <w:rPr>
          <w:sz w:val="22"/>
        </w:rPr>
        <w:tab/>
      </w:r>
      <w:r w:rsidR="006D021D">
        <w:rPr>
          <w:sz w:val="22"/>
        </w:rPr>
        <w:t xml:space="preserve">    </w:t>
      </w:r>
      <w:r>
        <w:rPr>
          <w:sz w:val="22"/>
        </w:rPr>
        <w:t>Orlando, FL</w:t>
      </w:r>
    </w:p>
    <w:p w14:paraId="426EFBA6" w14:textId="77777777" w:rsidR="00C32ECF" w:rsidRPr="00023C2F" w:rsidRDefault="00023C2F" w:rsidP="00023C2F">
      <w:pPr>
        <w:ind w:left="360"/>
        <w:rPr>
          <w:sz w:val="22"/>
          <w:szCs w:val="22"/>
        </w:rPr>
      </w:pPr>
      <w:r w:rsidRPr="007939F9">
        <w:rPr>
          <w:i/>
          <w:sz w:val="22"/>
          <w:szCs w:val="22"/>
        </w:rPr>
        <w:t>Related Paper Set Presider and Presenter:</w:t>
      </w:r>
      <w:r w:rsidRPr="00023C2F">
        <w:rPr>
          <w:sz w:val="22"/>
          <w:szCs w:val="22"/>
        </w:rPr>
        <w:t xml:space="preserve"> “Resolving Under-specification: Using teachers’ existing practices to refine the meaning of “attending to student thinking,” R.S. Russ in “Promoting and Examining Teacher Attention to Student Thinking in Science Classrooms,” R.S. Russ, session chair.</w:t>
      </w:r>
    </w:p>
    <w:p w14:paraId="36B8D79D" w14:textId="77777777" w:rsidR="00B46441" w:rsidRDefault="00B46441" w:rsidP="00AE09B4">
      <w:pPr>
        <w:pStyle w:val="Heading2"/>
        <w:rPr>
          <w:sz w:val="22"/>
        </w:rPr>
      </w:pPr>
      <w:r>
        <w:rPr>
          <w:sz w:val="22"/>
        </w:rPr>
        <w:lastRenderedPageBreak/>
        <w:t>Annual Meeting of the Societ</w:t>
      </w:r>
      <w:r w:rsidR="00D52BD7">
        <w:rPr>
          <w:sz w:val="22"/>
        </w:rPr>
        <w:t>y for Text and Discourse, Aug 2010</w:t>
      </w:r>
      <w:r>
        <w:rPr>
          <w:sz w:val="22"/>
        </w:rPr>
        <w:tab/>
      </w:r>
      <w:r>
        <w:rPr>
          <w:sz w:val="22"/>
        </w:rPr>
        <w:tab/>
      </w:r>
      <w:r>
        <w:rPr>
          <w:sz w:val="22"/>
        </w:rPr>
        <w:tab/>
      </w:r>
      <w:r w:rsidR="006D021D">
        <w:rPr>
          <w:sz w:val="22"/>
        </w:rPr>
        <w:t xml:space="preserve">     </w:t>
      </w:r>
      <w:r>
        <w:rPr>
          <w:sz w:val="22"/>
        </w:rPr>
        <w:t>Chicago, IL</w:t>
      </w:r>
    </w:p>
    <w:p w14:paraId="6C346060" w14:textId="77777777" w:rsidR="00B46441" w:rsidRPr="00B46441" w:rsidRDefault="00B46441" w:rsidP="00B46441">
      <w:pPr>
        <w:tabs>
          <w:tab w:val="left" w:pos="360"/>
        </w:tabs>
        <w:ind w:left="360" w:hanging="360"/>
        <w:rPr>
          <w:sz w:val="22"/>
          <w:szCs w:val="22"/>
        </w:rPr>
      </w:pPr>
      <w:r>
        <w:tab/>
      </w:r>
      <w:r w:rsidRPr="00B46441">
        <w:rPr>
          <w:i/>
          <w:sz w:val="22"/>
          <w:szCs w:val="22"/>
        </w:rPr>
        <w:t xml:space="preserve">Paper Presentation: </w:t>
      </w:r>
      <w:r w:rsidRPr="00B46441">
        <w:rPr>
          <w:sz w:val="22"/>
          <w:szCs w:val="22"/>
        </w:rPr>
        <w:t>“Characterizing the Nature of Interviewer Talk in Cognitive Clinical Interview Discourse Interactions,” R.S. Russ, B. Sherin, and V.R. Lee in “Interviews and Surveys,” M. Schober session chair.</w:t>
      </w:r>
    </w:p>
    <w:p w14:paraId="30622183" w14:textId="77777777" w:rsidR="00AE09B4" w:rsidRDefault="00AE09B4" w:rsidP="00AE09B4">
      <w:pPr>
        <w:pStyle w:val="Heading2"/>
        <w:rPr>
          <w:sz w:val="22"/>
        </w:rPr>
      </w:pPr>
      <w:r>
        <w:rPr>
          <w:sz w:val="22"/>
        </w:rPr>
        <w:t>International Conference of t</w:t>
      </w:r>
      <w:r w:rsidR="00D52BD7">
        <w:rPr>
          <w:sz w:val="22"/>
        </w:rPr>
        <w:t>he Learning Sciences, June 2010</w:t>
      </w:r>
      <w:r>
        <w:rPr>
          <w:sz w:val="22"/>
        </w:rPr>
        <w:tab/>
      </w:r>
      <w:r>
        <w:rPr>
          <w:sz w:val="22"/>
        </w:rPr>
        <w:tab/>
      </w:r>
      <w:r>
        <w:rPr>
          <w:sz w:val="22"/>
        </w:rPr>
        <w:tab/>
      </w:r>
      <w:r w:rsidR="006D021D">
        <w:rPr>
          <w:sz w:val="22"/>
        </w:rPr>
        <w:t xml:space="preserve">     </w:t>
      </w:r>
      <w:r>
        <w:rPr>
          <w:sz w:val="22"/>
        </w:rPr>
        <w:t>Chicago, IL</w:t>
      </w:r>
    </w:p>
    <w:p w14:paraId="3FAC61F3" w14:textId="77777777" w:rsidR="00AE09B4" w:rsidRPr="003C3571" w:rsidRDefault="00AE09B4" w:rsidP="00B46441">
      <w:pPr>
        <w:ind w:left="360"/>
        <w:rPr>
          <w:sz w:val="22"/>
        </w:rPr>
      </w:pPr>
      <w:r w:rsidRPr="00B46441">
        <w:rPr>
          <w:i/>
          <w:sz w:val="22"/>
        </w:rPr>
        <w:t>Paper Presentation:</w:t>
      </w:r>
      <w:r>
        <w:rPr>
          <w:sz w:val="22"/>
        </w:rPr>
        <w:t xml:space="preserve"> “Science and Mathematics Teachers’ In-the-Moment Noticing: Attending to Student Thinking within a Lesson and Beyond,” A.A. Colestock and R.S. Russ in “Using Digital Video to Investigate Teachers’ In-the-Moment Noticing,” B. Sherin session chair.</w:t>
      </w:r>
    </w:p>
    <w:p w14:paraId="53368C6E" w14:textId="77777777" w:rsidR="00AE09B4" w:rsidRDefault="00AE09B4" w:rsidP="00AE09B4">
      <w:pPr>
        <w:pStyle w:val="Heading2"/>
        <w:rPr>
          <w:sz w:val="22"/>
        </w:rPr>
      </w:pPr>
      <w:r>
        <w:rPr>
          <w:sz w:val="22"/>
        </w:rPr>
        <w:t>American Educational Research Asso</w:t>
      </w:r>
      <w:r w:rsidR="00D52BD7">
        <w:rPr>
          <w:sz w:val="22"/>
        </w:rPr>
        <w:t xml:space="preserve">ciation Annual Conference, Apr 2010  </w:t>
      </w:r>
      <w:r w:rsidR="00D52BD7">
        <w:rPr>
          <w:sz w:val="22"/>
        </w:rPr>
        <w:tab/>
      </w:r>
      <w:r>
        <w:rPr>
          <w:sz w:val="22"/>
        </w:rPr>
        <w:tab/>
      </w:r>
      <w:r w:rsidR="006D021D">
        <w:rPr>
          <w:sz w:val="22"/>
        </w:rPr>
        <w:t xml:space="preserve">     </w:t>
      </w:r>
      <w:r>
        <w:rPr>
          <w:sz w:val="22"/>
        </w:rPr>
        <w:t>Denver, CO</w:t>
      </w:r>
    </w:p>
    <w:p w14:paraId="6EB63A0A" w14:textId="77777777" w:rsidR="00AE09B4" w:rsidRPr="002A57B3" w:rsidRDefault="00AE09B4" w:rsidP="00AE09B4">
      <w:pPr>
        <w:ind w:left="360"/>
        <w:rPr>
          <w:sz w:val="22"/>
        </w:rPr>
      </w:pPr>
      <w:r w:rsidRPr="003C3571">
        <w:rPr>
          <w:i/>
          <w:sz w:val="22"/>
        </w:rPr>
        <w:t>Poster Presentation:</w:t>
      </w:r>
      <w:r w:rsidRPr="002A57B3">
        <w:rPr>
          <w:sz w:val="22"/>
        </w:rPr>
        <w:t xml:space="preserve"> “Merging two research traditions: Inferring teacher epistemological framing form patterns in teacher noticing,” R.S. Russ and M.J. Luna in “Epistemological</w:t>
      </w:r>
      <w:r>
        <w:rPr>
          <w:sz w:val="22"/>
        </w:rPr>
        <w:t xml:space="preserve"> Framing: Understanding S</w:t>
      </w:r>
      <w:r w:rsidRPr="002A57B3">
        <w:rPr>
          <w:sz w:val="22"/>
        </w:rPr>
        <w:t xml:space="preserve">hifts in </w:t>
      </w:r>
      <w:r>
        <w:rPr>
          <w:sz w:val="22"/>
        </w:rPr>
        <w:t>T</w:t>
      </w:r>
      <w:r w:rsidRPr="002A57B3">
        <w:rPr>
          <w:sz w:val="22"/>
        </w:rPr>
        <w:t xml:space="preserve">eachers’ </w:t>
      </w:r>
      <w:r>
        <w:rPr>
          <w:sz w:val="22"/>
        </w:rPr>
        <w:t>A</w:t>
      </w:r>
      <w:r w:rsidRPr="002A57B3">
        <w:rPr>
          <w:sz w:val="22"/>
        </w:rPr>
        <w:t>ttention</w:t>
      </w:r>
      <w:r>
        <w:rPr>
          <w:sz w:val="22"/>
        </w:rPr>
        <w:t>, B</w:t>
      </w:r>
      <w:r w:rsidRPr="002A57B3">
        <w:rPr>
          <w:sz w:val="22"/>
        </w:rPr>
        <w:t>ehavior</w:t>
      </w:r>
      <w:r w:rsidR="006D021D">
        <w:rPr>
          <w:sz w:val="22"/>
        </w:rPr>
        <w:t xml:space="preserve">, and Epistemological </w:t>
      </w:r>
      <w:r>
        <w:rPr>
          <w:sz w:val="22"/>
        </w:rPr>
        <w:t>S</w:t>
      </w:r>
      <w:r w:rsidR="006D021D">
        <w:rPr>
          <w:sz w:val="22"/>
        </w:rPr>
        <w:t>t</w:t>
      </w:r>
      <w:r w:rsidRPr="002A57B3">
        <w:rPr>
          <w:sz w:val="22"/>
        </w:rPr>
        <w:t>ances,” A. Elby session chair.</w:t>
      </w:r>
    </w:p>
    <w:p w14:paraId="5FDD88EB" w14:textId="77777777" w:rsidR="00AE09B4" w:rsidRDefault="006D021D" w:rsidP="00AE09B4">
      <w:pPr>
        <w:pStyle w:val="Heading2"/>
        <w:rPr>
          <w:sz w:val="22"/>
        </w:rPr>
      </w:pPr>
      <w:r>
        <w:rPr>
          <w:sz w:val="22"/>
        </w:rPr>
        <w:t>Foundations &amp;</w:t>
      </w:r>
      <w:r w:rsidR="00AE09B4">
        <w:rPr>
          <w:sz w:val="22"/>
        </w:rPr>
        <w:t xml:space="preserve"> Frontiers in Physics Education Rese</w:t>
      </w:r>
      <w:r>
        <w:rPr>
          <w:sz w:val="22"/>
        </w:rPr>
        <w:t>arch</w:t>
      </w:r>
      <w:r w:rsidR="00D52BD7">
        <w:rPr>
          <w:sz w:val="22"/>
        </w:rPr>
        <w:t>, Aug 2009</w:t>
      </w:r>
      <w:r>
        <w:rPr>
          <w:sz w:val="22"/>
        </w:rPr>
        <w:t xml:space="preserve"> </w:t>
      </w:r>
      <w:r>
        <w:rPr>
          <w:sz w:val="22"/>
        </w:rPr>
        <w:tab/>
        <w:t xml:space="preserve">        </w:t>
      </w:r>
      <w:r w:rsidR="00D52BD7">
        <w:rPr>
          <w:sz w:val="22"/>
        </w:rPr>
        <w:tab/>
        <w:t xml:space="preserve">          </w:t>
      </w:r>
      <w:r w:rsidR="00AE09B4">
        <w:rPr>
          <w:sz w:val="22"/>
        </w:rPr>
        <w:t>Bar Harbor, ME</w:t>
      </w:r>
    </w:p>
    <w:p w14:paraId="50DA7FCE" w14:textId="77777777" w:rsidR="00AE09B4" w:rsidRDefault="00AE09B4" w:rsidP="007939F9">
      <w:pPr>
        <w:pStyle w:val="BodyText"/>
        <w:tabs>
          <w:tab w:val="clear" w:pos="720"/>
          <w:tab w:val="left" w:pos="1440"/>
          <w:tab w:val="left" w:pos="4950"/>
        </w:tabs>
        <w:ind w:left="360"/>
        <w:rPr>
          <w:sz w:val="22"/>
        </w:rPr>
      </w:pPr>
      <w:r>
        <w:rPr>
          <w:i/>
          <w:sz w:val="22"/>
        </w:rPr>
        <w:t>Invited Targeted Session</w:t>
      </w:r>
      <w:r w:rsidR="007939F9">
        <w:rPr>
          <w:i/>
          <w:sz w:val="22"/>
        </w:rPr>
        <w:t xml:space="preserve"> Organizer and Presider</w:t>
      </w:r>
      <w:r>
        <w:rPr>
          <w:i/>
          <w:sz w:val="22"/>
        </w:rPr>
        <w:t>:</w:t>
      </w:r>
      <w:r>
        <w:rPr>
          <w:sz w:val="22"/>
        </w:rPr>
        <w:t xml:space="preserve"> “Being explicit about the choice and influence of theory in research,” R.S. Russ</w:t>
      </w:r>
      <w:r w:rsidR="007939F9">
        <w:rPr>
          <w:sz w:val="22"/>
        </w:rPr>
        <w:t xml:space="preserve"> and N. Podolefsky session chairs</w:t>
      </w:r>
      <w:r>
        <w:rPr>
          <w:sz w:val="22"/>
        </w:rPr>
        <w:t>.</w:t>
      </w:r>
    </w:p>
    <w:p w14:paraId="6965D2E8" w14:textId="77777777" w:rsidR="00AE09B4" w:rsidRPr="003C34A2" w:rsidRDefault="00AE09B4" w:rsidP="00AE09B4">
      <w:pPr>
        <w:pStyle w:val="Heading2"/>
        <w:rPr>
          <w:sz w:val="22"/>
        </w:rPr>
      </w:pPr>
      <w:r w:rsidRPr="003C34A2">
        <w:rPr>
          <w:sz w:val="22"/>
        </w:rPr>
        <w:t>American Educational Research Association</w:t>
      </w:r>
      <w:r w:rsidR="00D52BD7">
        <w:rPr>
          <w:sz w:val="22"/>
        </w:rPr>
        <w:t xml:space="preserve"> Annual Conference, Apr 2009</w:t>
      </w:r>
      <w:r w:rsidR="00D52BD7">
        <w:rPr>
          <w:sz w:val="22"/>
        </w:rPr>
        <w:tab/>
      </w:r>
      <w:r>
        <w:rPr>
          <w:sz w:val="22"/>
        </w:rPr>
        <w:tab/>
        <w:t xml:space="preserve"> </w:t>
      </w:r>
      <w:r w:rsidRPr="003C34A2">
        <w:rPr>
          <w:sz w:val="22"/>
        </w:rPr>
        <w:t>San Diego, CA</w:t>
      </w:r>
    </w:p>
    <w:p w14:paraId="0258FCA8" w14:textId="77777777" w:rsidR="00AE09B4" w:rsidRPr="003C34A2" w:rsidRDefault="00AE09B4" w:rsidP="00AE09B4">
      <w:pPr>
        <w:ind w:left="360"/>
        <w:rPr>
          <w:sz w:val="22"/>
        </w:rPr>
      </w:pPr>
      <w:r w:rsidRPr="003C34A2">
        <w:rPr>
          <w:i/>
          <w:sz w:val="22"/>
        </w:rPr>
        <w:t>Poster</w:t>
      </w:r>
      <w:r>
        <w:rPr>
          <w:i/>
          <w:sz w:val="22"/>
        </w:rPr>
        <w:t xml:space="preserve"> Presentation</w:t>
      </w:r>
      <w:r w:rsidRPr="003C34A2">
        <w:rPr>
          <w:i/>
          <w:sz w:val="22"/>
        </w:rPr>
        <w:t>:</w:t>
      </w:r>
      <w:r>
        <w:rPr>
          <w:sz w:val="22"/>
        </w:rPr>
        <w:t xml:space="preserve"> “Understanding the r</w:t>
      </w:r>
      <w:r w:rsidRPr="003C34A2">
        <w:rPr>
          <w:sz w:val="22"/>
        </w:rPr>
        <w:t>ole of the</w:t>
      </w:r>
      <w:r>
        <w:rPr>
          <w:sz w:val="22"/>
        </w:rPr>
        <w:t xml:space="preserve"> interviewer in cognitive clinical i</w:t>
      </w:r>
      <w:r w:rsidRPr="003C34A2">
        <w:rPr>
          <w:sz w:val="22"/>
        </w:rPr>
        <w:t xml:space="preserve">nterviews,” R.S. Russ, V.R. Lee, </w:t>
      </w:r>
      <w:r>
        <w:rPr>
          <w:sz w:val="22"/>
        </w:rPr>
        <w:t xml:space="preserve">and </w:t>
      </w:r>
      <w:r w:rsidRPr="003C34A2">
        <w:rPr>
          <w:sz w:val="22"/>
        </w:rPr>
        <w:t>B.L. Sherin</w:t>
      </w:r>
      <w:r>
        <w:rPr>
          <w:sz w:val="22"/>
        </w:rPr>
        <w:t>.</w:t>
      </w:r>
    </w:p>
    <w:p w14:paraId="2AE15B80" w14:textId="77777777" w:rsidR="00AE09B4" w:rsidRDefault="00AE09B4" w:rsidP="00AE09B4">
      <w:pPr>
        <w:ind w:left="360"/>
        <w:rPr>
          <w:sz w:val="22"/>
        </w:rPr>
      </w:pPr>
      <w:r w:rsidRPr="003C34A2">
        <w:rPr>
          <w:i/>
          <w:sz w:val="22"/>
        </w:rPr>
        <w:t xml:space="preserve">Paper </w:t>
      </w:r>
      <w:r>
        <w:rPr>
          <w:i/>
          <w:sz w:val="22"/>
        </w:rPr>
        <w:t>Presentation</w:t>
      </w:r>
      <w:r w:rsidRPr="003C34A2">
        <w:rPr>
          <w:i/>
          <w:sz w:val="22"/>
        </w:rPr>
        <w:t>:</w:t>
      </w:r>
      <w:r w:rsidRPr="003C34A2">
        <w:rPr>
          <w:sz w:val="22"/>
        </w:rPr>
        <w:t xml:space="preserve"> “</w:t>
      </w:r>
      <w:r>
        <w:rPr>
          <w:sz w:val="22"/>
        </w:rPr>
        <w:t>Framing in cognitive clinical interview: Cues and interpretations</w:t>
      </w:r>
      <w:r w:rsidRPr="003C34A2">
        <w:rPr>
          <w:sz w:val="22"/>
        </w:rPr>
        <w:t xml:space="preserve">,” R.S. Russ, V.R. Lee, </w:t>
      </w:r>
      <w:r>
        <w:rPr>
          <w:sz w:val="22"/>
        </w:rPr>
        <w:t xml:space="preserve">and </w:t>
      </w:r>
      <w:r w:rsidRPr="003C34A2">
        <w:rPr>
          <w:sz w:val="22"/>
        </w:rPr>
        <w:t>B.L. Sherin in “Epistemological Frames in Students’ Scientific Activity and Reasoning across Formal, Informal, and Research Contexts,” D. Hammer session chair</w:t>
      </w:r>
      <w:r>
        <w:rPr>
          <w:sz w:val="22"/>
        </w:rPr>
        <w:t>.</w:t>
      </w:r>
    </w:p>
    <w:p w14:paraId="22800643" w14:textId="77777777" w:rsidR="00AE09B4" w:rsidRPr="00F8105F" w:rsidRDefault="00AE09B4" w:rsidP="00AE09B4">
      <w:pPr>
        <w:ind w:left="360"/>
        <w:rPr>
          <w:sz w:val="22"/>
        </w:rPr>
      </w:pPr>
      <w:r w:rsidRPr="00F8105F">
        <w:rPr>
          <w:i/>
          <w:sz w:val="22"/>
        </w:rPr>
        <w:t xml:space="preserve">Paper </w:t>
      </w:r>
      <w:r>
        <w:rPr>
          <w:i/>
          <w:sz w:val="22"/>
        </w:rPr>
        <w:t>Presentation</w:t>
      </w:r>
      <w:r w:rsidRPr="00F8105F">
        <w:rPr>
          <w:i/>
          <w:sz w:val="22"/>
        </w:rPr>
        <w:t>:</w:t>
      </w:r>
      <w:r w:rsidRPr="00F8105F">
        <w:rPr>
          <w:sz w:val="22"/>
        </w:rPr>
        <w:t xml:space="preserve"> “Professional Vision in </w:t>
      </w:r>
      <w:r>
        <w:rPr>
          <w:sz w:val="22"/>
        </w:rPr>
        <w:t>a</w:t>
      </w:r>
      <w:r w:rsidRPr="00F8105F">
        <w:rPr>
          <w:sz w:val="22"/>
        </w:rPr>
        <w:t xml:space="preserve">ction: An </w:t>
      </w:r>
      <w:r>
        <w:rPr>
          <w:sz w:val="22"/>
        </w:rPr>
        <w:t>e</w:t>
      </w:r>
      <w:r w:rsidRPr="00F8105F">
        <w:rPr>
          <w:sz w:val="22"/>
        </w:rPr>
        <w:t xml:space="preserve">xploratory </w:t>
      </w:r>
      <w:r>
        <w:rPr>
          <w:sz w:val="22"/>
        </w:rPr>
        <w:t>s</w:t>
      </w:r>
      <w:r w:rsidRPr="00F8105F">
        <w:rPr>
          <w:sz w:val="22"/>
        </w:rPr>
        <w:t xml:space="preserve">tudy,” M.G. Sherin, R.S. Russ, B.L. Sherin, </w:t>
      </w:r>
      <w:r>
        <w:rPr>
          <w:sz w:val="22"/>
        </w:rPr>
        <w:t xml:space="preserve">and </w:t>
      </w:r>
      <w:r w:rsidRPr="00F8105F">
        <w:rPr>
          <w:sz w:val="22"/>
        </w:rPr>
        <w:t>A. Colestock in “Teacher Autonomy in Using Digital video for Professional Learning of Practicing Teachers,” B. Yusko session chair.</w:t>
      </w:r>
    </w:p>
    <w:p w14:paraId="247CEAC5" w14:textId="77777777" w:rsidR="00AE09B4" w:rsidRDefault="00AE09B4">
      <w:pPr>
        <w:pStyle w:val="Heading2"/>
        <w:rPr>
          <w:sz w:val="22"/>
        </w:rPr>
      </w:pPr>
      <w:r>
        <w:rPr>
          <w:sz w:val="22"/>
        </w:rPr>
        <w:t>International Conference of the Learnin</w:t>
      </w:r>
      <w:r w:rsidR="00D52BD7">
        <w:rPr>
          <w:sz w:val="22"/>
        </w:rPr>
        <w:t>g Sciences, June 2008</w:t>
      </w:r>
      <w:r w:rsidR="006D021D">
        <w:rPr>
          <w:sz w:val="22"/>
        </w:rPr>
        <w:tab/>
      </w:r>
      <w:r w:rsidR="006D021D">
        <w:rPr>
          <w:sz w:val="22"/>
        </w:rPr>
        <w:tab/>
        <w:t xml:space="preserve">   </w:t>
      </w:r>
      <w:r>
        <w:rPr>
          <w:sz w:val="22"/>
        </w:rPr>
        <w:t>Utrecht, Netherlands</w:t>
      </w:r>
    </w:p>
    <w:p w14:paraId="67474468" w14:textId="77777777" w:rsidR="00AE09B4" w:rsidRPr="005A4868" w:rsidRDefault="00AE09B4" w:rsidP="00AE09B4">
      <w:pPr>
        <w:ind w:left="360"/>
        <w:rPr>
          <w:i/>
          <w:sz w:val="22"/>
        </w:rPr>
      </w:pPr>
      <w:r>
        <w:rPr>
          <w:i/>
          <w:sz w:val="22"/>
        </w:rPr>
        <w:t>Paper Presentation</w:t>
      </w:r>
      <w:r w:rsidRPr="005A4868">
        <w:rPr>
          <w:i/>
          <w:sz w:val="22"/>
        </w:rPr>
        <w:t xml:space="preserve">: </w:t>
      </w:r>
      <w:r>
        <w:rPr>
          <w:sz w:val="22"/>
        </w:rPr>
        <w:t>“Reframing research on intuitive k</w:t>
      </w:r>
      <w:r w:rsidRPr="005A4868">
        <w:rPr>
          <w:sz w:val="22"/>
        </w:rPr>
        <w:t>nowledge,” R.S. Russ and B.L. Sherin</w:t>
      </w:r>
      <w:r>
        <w:rPr>
          <w:sz w:val="22"/>
        </w:rPr>
        <w:t>.</w:t>
      </w:r>
    </w:p>
    <w:p w14:paraId="34183681" w14:textId="77777777" w:rsidR="00AE09B4" w:rsidRDefault="00AE09B4">
      <w:pPr>
        <w:pStyle w:val="Heading2"/>
        <w:rPr>
          <w:sz w:val="22"/>
        </w:rPr>
      </w:pPr>
      <w:r>
        <w:rPr>
          <w:sz w:val="22"/>
        </w:rPr>
        <w:t>American Association of Physics Teachers Wint</w:t>
      </w:r>
      <w:r w:rsidR="00D52BD7">
        <w:rPr>
          <w:sz w:val="22"/>
        </w:rPr>
        <w:t>er Meeting, Jan 2008</w:t>
      </w:r>
      <w:r w:rsidR="00D52BD7">
        <w:rPr>
          <w:sz w:val="22"/>
        </w:rPr>
        <w:tab/>
      </w:r>
      <w:r w:rsidR="006D021D">
        <w:rPr>
          <w:sz w:val="22"/>
        </w:rPr>
        <w:tab/>
      </w:r>
      <w:r w:rsidR="006D021D">
        <w:rPr>
          <w:sz w:val="22"/>
        </w:rPr>
        <w:tab/>
      </w:r>
      <w:r>
        <w:rPr>
          <w:sz w:val="22"/>
        </w:rPr>
        <w:t>Baltimore, MD</w:t>
      </w:r>
    </w:p>
    <w:p w14:paraId="1FEFBBD9" w14:textId="77777777" w:rsidR="00AE09B4" w:rsidRPr="00717974" w:rsidRDefault="00AE09B4">
      <w:pPr>
        <w:ind w:left="360"/>
        <w:rPr>
          <w:sz w:val="22"/>
        </w:rPr>
      </w:pPr>
      <w:r>
        <w:rPr>
          <w:i/>
          <w:sz w:val="22"/>
        </w:rPr>
        <w:t xml:space="preserve">Invited Paper Presentation: </w:t>
      </w:r>
      <w:r>
        <w:rPr>
          <w:sz w:val="22"/>
        </w:rPr>
        <w:t>“Beyond correctness: Recognizing mechanistic reasoning in student scientific inquiry,” R.S. Russ.</w:t>
      </w:r>
    </w:p>
    <w:p w14:paraId="4B062429" w14:textId="386BA541" w:rsidR="00AE09B4" w:rsidRDefault="00AE09B4">
      <w:pPr>
        <w:ind w:left="360"/>
        <w:rPr>
          <w:sz w:val="22"/>
        </w:rPr>
      </w:pPr>
      <w:r>
        <w:rPr>
          <w:i/>
          <w:sz w:val="22"/>
        </w:rPr>
        <w:t>Presentation</w:t>
      </w:r>
      <w:r>
        <w:rPr>
          <w:sz w:val="22"/>
        </w:rPr>
        <w:t xml:space="preserve">: “Using new video technologies to study teacher noticing,” R.S. Russ, M. Sherin, B. Sherin, A. Colestock, </w:t>
      </w:r>
      <w:r w:rsidR="00501759">
        <w:rPr>
          <w:sz w:val="22"/>
        </w:rPr>
        <w:t xml:space="preserve">and </w:t>
      </w:r>
      <w:r>
        <w:rPr>
          <w:sz w:val="22"/>
        </w:rPr>
        <w:t>M. Luna.</w:t>
      </w:r>
    </w:p>
    <w:p w14:paraId="45A618CD" w14:textId="77777777" w:rsidR="00AE09B4" w:rsidRDefault="00AE09B4">
      <w:pPr>
        <w:pStyle w:val="Heading2"/>
        <w:rPr>
          <w:sz w:val="22"/>
        </w:rPr>
      </w:pPr>
      <w:r>
        <w:rPr>
          <w:sz w:val="22"/>
        </w:rPr>
        <w:t>American Association of Physics Teachers S</w:t>
      </w:r>
      <w:r w:rsidR="00D52BD7">
        <w:rPr>
          <w:sz w:val="22"/>
        </w:rPr>
        <w:t>ummer Meeting, July 2006</w:t>
      </w:r>
      <w:r w:rsidR="006D021D">
        <w:rPr>
          <w:sz w:val="22"/>
        </w:rPr>
        <w:tab/>
      </w:r>
      <w:r w:rsidR="006D021D">
        <w:rPr>
          <w:sz w:val="22"/>
        </w:rPr>
        <w:tab/>
        <w:t xml:space="preserve">   </w:t>
      </w:r>
      <w:r>
        <w:rPr>
          <w:sz w:val="22"/>
        </w:rPr>
        <w:t>Syracuse, NY</w:t>
      </w:r>
    </w:p>
    <w:p w14:paraId="10125D7F" w14:textId="77777777" w:rsidR="00AE09B4" w:rsidRDefault="00AE09B4">
      <w:pPr>
        <w:ind w:left="360"/>
        <w:rPr>
          <w:sz w:val="22"/>
        </w:rPr>
      </w:pPr>
      <w:r>
        <w:rPr>
          <w:i/>
          <w:sz w:val="22"/>
        </w:rPr>
        <w:t>Paper &amp; Poster Presentation</w:t>
      </w:r>
      <w:r>
        <w:rPr>
          <w:sz w:val="22"/>
        </w:rPr>
        <w:t>: “Relationship of mechanistic reasoning and empirical results during student inquiry,” R.S. Russ, D. Hammer, and R.E. Scherr.</w:t>
      </w:r>
    </w:p>
    <w:p w14:paraId="2B998FA1" w14:textId="77777777" w:rsidR="00AE09B4" w:rsidRDefault="00AE09B4">
      <w:pPr>
        <w:pStyle w:val="Heading2"/>
        <w:rPr>
          <w:sz w:val="22"/>
        </w:rPr>
      </w:pPr>
      <w:r>
        <w:rPr>
          <w:sz w:val="22"/>
        </w:rPr>
        <w:t>International Conference of the Learning Scienc</w:t>
      </w:r>
      <w:r w:rsidR="006D021D">
        <w:rPr>
          <w:sz w:val="22"/>
        </w:rPr>
        <w:t>es, June 20</w:t>
      </w:r>
      <w:r w:rsidR="00D52BD7">
        <w:rPr>
          <w:sz w:val="22"/>
        </w:rPr>
        <w:t>06</w:t>
      </w:r>
      <w:r w:rsidR="006D021D">
        <w:rPr>
          <w:sz w:val="22"/>
        </w:rPr>
        <w:tab/>
      </w:r>
      <w:r w:rsidR="006D021D">
        <w:rPr>
          <w:sz w:val="22"/>
        </w:rPr>
        <w:tab/>
        <w:t xml:space="preserve">          </w:t>
      </w:r>
      <w:r>
        <w:rPr>
          <w:sz w:val="22"/>
        </w:rPr>
        <w:t>Bloomington, IN</w:t>
      </w:r>
    </w:p>
    <w:p w14:paraId="3D27D9B2" w14:textId="77777777" w:rsidR="00AE09B4" w:rsidRDefault="00AE09B4">
      <w:pPr>
        <w:ind w:left="360"/>
        <w:rPr>
          <w:i/>
          <w:sz w:val="22"/>
        </w:rPr>
      </w:pPr>
      <w:r>
        <w:rPr>
          <w:i/>
          <w:sz w:val="22"/>
        </w:rPr>
        <w:t xml:space="preserve">Paper presentation: </w:t>
      </w:r>
      <w:r>
        <w:rPr>
          <w:sz w:val="22"/>
        </w:rPr>
        <w:t>“It’s okay to be wrong: Recognizing mechanistic reasoning during student inquiry,” R.S. Russ and P. Hutchison.</w:t>
      </w:r>
    </w:p>
    <w:p w14:paraId="3CD76312" w14:textId="77777777" w:rsidR="00AE09B4" w:rsidRDefault="00AE09B4" w:rsidP="00AE09B4">
      <w:pPr>
        <w:pStyle w:val="Heading2"/>
        <w:rPr>
          <w:sz w:val="22"/>
        </w:rPr>
      </w:pPr>
      <w:r>
        <w:rPr>
          <w:sz w:val="22"/>
        </w:rPr>
        <w:t>National Ass</w:t>
      </w:r>
      <w:r w:rsidR="006D021D">
        <w:rPr>
          <w:sz w:val="22"/>
        </w:rPr>
        <w:t>n</w:t>
      </w:r>
      <w:r>
        <w:rPr>
          <w:sz w:val="22"/>
        </w:rPr>
        <w:t xml:space="preserve"> for Research in Science Teaching</w:t>
      </w:r>
      <w:r w:rsidR="00D52BD7">
        <w:rPr>
          <w:sz w:val="22"/>
        </w:rPr>
        <w:t xml:space="preserve"> Conference, Apr 2006</w:t>
      </w:r>
      <w:r w:rsidR="006D021D">
        <w:rPr>
          <w:sz w:val="22"/>
        </w:rPr>
        <w:t xml:space="preserve">   </w:t>
      </w:r>
      <w:r w:rsidR="006D021D">
        <w:rPr>
          <w:sz w:val="22"/>
        </w:rPr>
        <w:tab/>
        <w:t xml:space="preserve">       </w:t>
      </w:r>
      <w:r>
        <w:rPr>
          <w:sz w:val="22"/>
        </w:rPr>
        <w:t>San Francisco, CA</w:t>
      </w:r>
    </w:p>
    <w:p w14:paraId="2E00887A" w14:textId="4FD5CEC0" w:rsidR="00AE09B4" w:rsidRDefault="00AE09B4">
      <w:pPr>
        <w:ind w:left="360"/>
        <w:rPr>
          <w:b/>
          <w:sz w:val="22"/>
        </w:rPr>
      </w:pPr>
      <w:r>
        <w:rPr>
          <w:i/>
          <w:sz w:val="22"/>
        </w:rPr>
        <w:t xml:space="preserve">Paper Presentation: </w:t>
      </w:r>
      <w:r>
        <w:rPr>
          <w:sz w:val="22"/>
        </w:rPr>
        <w:t>“Identifying mechanistic reasoning in student inquiry,” R. S. Russ, D. Hammer,</w:t>
      </w:r>
      <w:r w:rsidR="00501759">
        <w:rPr>
          <w:sz w:val="22"/>
        </w:rPr>
        <w:t xml:space="preserve"> and </w:t>
      </w:r>
      <w:r>
        <w:rPr>
          <w:sz w:val="22"/>
        </w:rPr>
        <w:t>R.E. Scherr.</w:t>
      </w:r>
    </w:p>
    <w:p w14:paraId="6580691D" w14:textId="77777777" w:rsidR="00AE09B4" w:rsidRDefault="00AE09B4">
      <w:pPr>
        <w:pStyle w:val="Heading2"/>
        <w:rPr>
          <w:sz w:val="22"/>
        </w:rPr>
      </w:pPr>
      <w:r>
        <w:rPr>
          <w:sz w:val="22"/>
        </w:rPr>
        <w:t>Foundations and Frontiers in Physics Education Research</w:t>
      </w:r>
      <w:r w:rsidR="00D52BD7">
        <w:rPr>
          <w:sz w:val="22"/>
        </w:rPr>
        <w:t>, Aug 2005</w:t>
      </w:r>
      <w:r>
        <w:rPr>
          <w:sz w:val="22"/>
        </w:rPr>
        <w:tab/>
        <w:t xml:space="preserve">  </w:t>
      </w:r>
      <w:r w:rsidR="006D021D">
        <w:rPr>
          <w:sz w:val="22"/>
        </w:rPr>
        <w:t xml:space="preserve">        </w:t>
      </w:r>
      <w:r w:rsidR="00D52BD7">
        <w:rPr>
          <w:sz w:val="22"/>
        </w:rPr>
        <w:t xml:space="preserve">             </w:t>
      </w:r>
      <w:r>
        <w:rPr>
          <w:sz w:val="22"/>
        </w:rPr>
        <w:t>Bar Harbor, ME</w:t>
      </w:r>
    </w:p>
    <w:p w14:paraId="0A4D719A" w14:textId="77777777" w:rsidR="00AE09B4" w:rsidRDefault="00AE09B4">
      <w:pPr>
        <w:pStyle w:val="BodyText"/>
        <w:tabs>
          <w:tab w:val="clear" w:pos="720"/>
          <w:tab w:val="left" w:pos="1440"/>
        </w:tabs>
        <w:ind w:left="360"/>
        <w:rPr>
          <w:sz w:val="22"/>
        </w:rPr>
      </w:pPr>
      <w:r>
        <w:rPr>
          <w:i/>
          <w:sz w:val="22"/>
        </w:rPr>
        <w:t>Poster Presentation:</w:t>
      </w:r>
      <w:r>
        <w:rPr>
          <w:sz w:val="22"/>
        </w:rPr>
        <w:t xml:space="preserve"> “Using a mechanistic framework to identify valuable aspects of incorrect student comments in science discussions,” R. Russ, R. E. Scherr, and D. Hammer.</w:t>
      </w:r>
    </w:p>
    <w:p w14:paraId="580BE248" w14:textId="77777777" w:rsidR="00AE09B4" w:rsidRDefault="00AE09B4">
      <w:pPr>
        <w:pStyle w:val="Heading3"/>
      </w:pPr>
      <w:r>
        <w:t>American Educational Research Ass</w:t>
      </w:r>
      <w:r w:rsidR="006D021D">
        <w:t>n</w:t>
      </w:r>
      <w:r w:rsidR="00D52BD7">
        <w:t xml:space="preserve"> Annual Conference, Apr</w:t>
      </w:r>
      <w:r>
        <w:t xml:space="preserve"> </w:t>
      </w:r>
      <w:r w:rsidR="00D52BD7">
        <w:t>2005</w:t>
      </w:r>
      <w:r>
        <w:tab/>
      </w:r>
      <w:r w:rsidR="006D021D">
        <w:t xml:space="preserve">       </w:t>
      </w:r>
      <w:r w:rsidR="00D52BD7">
        <w:tab/>
        <w:t xml:space="preserve">       </w:t>
      </w:r>
      <w:r>
        <w:t>Montreal, Canada</w:t>
      </w:r>
    </w:p>
    <w:p w14:paraId="5AF4CCFB" w14:textId="77777777" w:rsidR="00AE09B4" w:rsidRDefault="00AE09B4">
      <w:pPr>
        <w:pStyle w:val="BodyTextIndent3"/>
      </w:pPr>
      <w:r>
        <w:rPr>
          <w:i/>
        </w:rPr>
        <w:t>Poster Presentation:</w:t>
      </w:r>
      <w:r>
        <w:t xml:space="preserve"> “Recognizing and distinguishing scientific aspects of first graders’ reasoning about motion,” R. Russ, J. Mikeska, R. E. Scherr, and D. Hammer.</w:t>
      </w:r>
    </w:p>
    <w:p w14:paraId="7C689771" w14:textId="77777777" w:rsidR="00F35846" w:rsidRDefault="00F35846" w:rsidP="00746F2A">
      <w:pPr>
        <w:spacing w:line="260" w:lineRule="atLeast"/>
        <w:rPr>
          <w:sz w:val="22"/>
        </w:rPr>
      </w:pPr>
    </w:p>
    <w:p w14:paraId="5386B738" w14:textId="77777777" w:rsidR="00AE09B4" w:rsidRDefault="00AE09B4">
      <w:pPr>
        <w:spacing w:line="260" w:lineRule="atLeast"/>
        <w:rPr>
          <w:sz w:val="22"/>
        </w:rPr>
      </w:pPr>
    </w:p>
    <w:p w14:paraId="722FD235" w14:textId="77777777" w:rsidR="004C3BA3" w:rsidRDefault="002D3BC3" w:rsidP="004C3BA3">
      <w:pPr>
        <w:spacing w:after="120" w:line="260" w:lineRule="atLeast"/>
        <w:rPr>
          <w:b/>
          <w:sz w:val="22"/>
        </w:rPr>
      </w:pPr>
      <w:r>
        <w:rPr>
          <w:noProof/>
          <w:sz w:val="22"/>
        </w:rPr>
        <mc:AlternateContent>
          <mc:Choice Requires="wps">
            <w:drawing>
              <wp:anchor distT="0" distB="0" distL="114300" distR="114300" simplePos="0" relativeHeight="251660288" behindDoc="0" locked="0" layoutInCell="1" allowOverlap="1" wp14:anchorId="60A44A52" wp14:editId="19C4149E">
                <wp:simplePos x="0" y="0"/>
                <wp:positionH relativeFrom="column">
                  <wp:posOffset>-9525</wp:posOffset>
                </wp:positionH>
                <wp:positionV relativeFrom="paragraph">
                  <wp:posOffset>171450</wp:posOffset>
                </wp:positionV>
                <wp:extent cx="6286500" cy="0"/>
                <wp:effectExtent l="15875" t="19050" r="22225"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5pt" to="494.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"/>
            </w:pict>
          </mc:Fallback>
        </mc:AlternateContent>
      </w:r>
      <w:r w:rsidR="004C3BA3">
        <w:rPr>
          <w:b/>
          <w:sz w:val="22"/>
        </w:rPr>
        <w:t>GRANTS</w:t>
      </w:r>
    </w:p>
    <w:p w14:paraId="2FA0268D" w14:textId="77777777" w:rsidR="00DF4D5B" w:rsidRPr="00160D06" w:rsidRDefault="00DF4D5B" w:rsidP="00160D06">
      <w:pPr>
        <w:rPr>
          <w:b/>
          <w:sz w:val="22"/>
        </w:rPr>
      </w:pPr>
      <w:r w:rsidRPr="00160D06">
        <w:rPr>
          <w:b/>
          <w:sz w:val="22"/>
        </w:rPr>
        <w:lastRenderedPageBreak/>
        <w:t>Current</w:t>
      </w:r>
    </w:p>
    <w:p w14:paraId="2DF3CD42" w14:textId="0314A49F" w:rsidR="00DF4D5B" w:rsidRDefault="00DF4D5B" w:rsidP="00DF4D5B">
      <w:pPr>
        <w:spacing w:after="120" w:line="260" w:lineRule="atLeast"/>
        <w:ind w:left="360"/>
        <w:rPr>
          <w:sz w:val="22"/>
        </w:rPr>
      </w:pPr>
      <w:r>
        <w:rPr>
          <w:i/>
          <w:sz w:val="22"/>
        </w:rPr>
        <w:t>Developing a Video Club Curriculum: Supporting Teacher Reflection on Mathematics Learning</w:t>
      </w:r>
      <w:r>
        <w:rPr>
          <w:sz w:val="22"/>
        </w:rPr>
        <w:t xml:space="preserve"> (</w:t>
      </w:r>
      <w:r w:rsidR="00501759">
        <w:rPr>
          <w:sz w:val="22"/>
        </w:rPr>
        <w:t>PI, M. Sherin;</w:t>
      </w:r>
      <w:r>
        <w:rPr>
          <w:sz w:val="22"/>
        </w:rPr>
        <w:t xml:space="preserve"> </w:t>
      </w:r>
      <w:r w:rsidR="00501759">
        <w:rPr>
          <w:sz w:val="22"/>
        </w:rPr>
        <w:t xml:space="preserve">co-PIs, </w:t>
      </w:r>
      <w:r>
        <w:rPr>
          <w:sz w:val="22"/>
        </w:rPr>
        <w:t>R.</w:t>
      </w:r>
      <w:r w:rsidR="00501759">
        <w:rPr>
          <w:sz w:val="22"/>
        </w:rPr>
        <w:t>S.</w:t>
      </w:r>
      <w:r>
        <w:rPr>
          <w:sz w:val="22"/>
        </w:rPr>
        <w:t xml:space="preserve"> Russ and P. Peterson). Arthur Vining Davis Foundations, $200,000, 2011</w:t>
      </w:r>
      <w:r w:rsidR="00501759">
        <w:rPr>
          <w:sz w:val="22"/>
        </w:rPr>
        <w:t>–</w:t>
      </w:r>
      <w:r>
        <w:rPr>
          <w:sz w:val="22"/>
        </w:rPr>
        <w:t>2012.</w:t>
      </w:r>
    </w:p>
    <w:p w14:paraId="5772E14B" w14:textId="77777777" w:rsidR="00AE09B4" w:rsidRDefault="002D3BC3">
      <w:pPr>
        <w:spacing w:after="120" w:line="260" w:lineRule="atLeast"/>
        <w:rPr>
          <w:b/>
          <w:sz w:val="22"/>
        </w:rPr>
      </w:pPr>
      <w:r>
        <w:rPr>
          <w:noProof/>
          <w:sz w:val="22"/>
        </w:rPr>
        <mc:AlternateContent>
          <mc:Choice Requires="wps">
            <w:drawing>
              <wp:anchor distT="0" distB="0" distL="114300" distR="114300" simplePos="0" relativeHeight="251659264" behindDoc="0" locked="0" layoutInCell="1" allowOverlap="1" wp14:anchorId="1257A94C" wp14:editId="48068F6B">
                <wp:simplePos x="0" y="0"/>
                <wp:positionH relativeFrom="column">
                  <wp:posOffset>-19050</wp:posOffset>
                </wp:positionH>
                <wp:positionV relativeFrom="paragraph">
                  <wp:posOffset>167640</wp:posOffset>
                </wp:positionV>
                <wp:extent cx="6286500" cy="0"/>
                <wp:effectExtent l="6350" t="15240" r="19050" b="2286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2pt" to="493.5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qEYhM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"/>
            </w:pict>
          </mc:Fallback>
        </mc:AlternateContent>
      </w:r>
      <w:r w:rsidR="00AE09B4">
        <w:rPr>
          <w:b/>
          <w:sz w:val="22"/>
        </w:rPr>
        <w:t>AWARDS AND FELLOWSHIPS</w:t>
      </w:r>
    </w:p>
    <w:p w14:paraId="6D39E577" w14:textId="77777777" w:rsidR="00275ED5" w:rsidRPr="00E67214" w:rsidRDefault="00E67214" w:rsidP="00E67214">
      <w:pPr>
        <w:spacing w:line="260" w:lineRule="atLeast"/>
        <w:jc w:val="right"/>
        <w:rPr>
          <w:b/>
          <w:sz w:val="22"/>
        </w:rPr>
      </w:pPr>
      <w:r w:rsidRPr="00E67214">
        <w:rPr>
          <w:b/>
          <w:sz w:val="22"/>
        </w:rPr>
        <w:t xml:space="preserve">Northwestern </w:t>
      </w:r>
      <w:r w:rsidR="006D021D">
        <w:rPr>
          <w:b/>
          <w:sz w:val="22"/>
        </w:rPr>
        <w:t xml:space="preserve">University     </w:t>
      </w:r>
      <w:r w:rsidR="006D021D">
        <w:rPr>
          <w:b/>
          <w:sz w:val="22"/>
        </w:rPr>
        <w:tab/>
      </w:r>
      <w:r w:rsidR="006D021D">
        <w:rPr>
          <w:b/>
          <w:sz w:val="22"/>
        </w:rPr>
        <w:tab/>
      </w:r>
      <w:r w:rsidR="006D021D">
        <w:rPr>
          <w:b/>
          <w:sz w:val="22"/>
        </w:rPr>
        <w:tab/>
      </w:r>
      <w:r w:rsidR="006D021D">
        <w:rPr>
          <w:b/>
          <w:sz w:val="22"/>
        </w:rPr>
        <w:tab/>
      </w:r>
      <w:r w:rsidR="006D021D">
        <w:rPr>
          <w:b/>
          <w:sz w:val="22"/>
        </w:rPr>
        <w:tab/>
      </w:r>
      <w:r w:rsidR="006D021D">
        <w:rPr>
          <w:b/>
          <w:sz w:val="22"/>
        </w:rPr>
        <w:tab/>
      </w:r>
      <w:r w:rsidR="006D021D">
        <w:rPr>
          <w:b/>
          <w:sz w:val="22"/>
        </w:rPr>
        <w:tab/>
      </w:r>
      <w:r w:rsidR="006D021D">
        <w:rPr>
          <w:b/>
          <w:sz w:val="22"/>
        </w:rPr>
        <w:tab/>
        <w:t xml:space="preserve">   </w:t>
      </w:r>
      <w:r w:rsidRPr="00E67214">
        <w:rPr>
          <w:b/>
          <w:sz w:val="22"/>
        </w:rPr>
        <w:t>Evanston, IL</w:t>
      </w:r>
    </w:p>
    <w:p w14:paraId="612503A9" w14:textId="6BC021EB" w:rsidR="00AE09B4" w:rsidRPr="00C27852" w:rsidRDefault="00AE09B4" w:rsidP="00E67214">
      <w:pPr>
        <w:numPr>
          <w:ilvl w:val="0"/>
          <w:numId w:val="23"/>
        </w:numPr>
        <w:spacing w:line="260" w:lineRule="atLeast"/>
        <w:ind w:left="720"/>
        <w:rPr>
          <w:sz w:val="22"/>
        </w:rPr>
      </w:pPr>
      <w:r w:rsidRPr="00C27852">
        <w:rPr>
          <w:sz w:val="22"/>
        </w:rPr>
        <w:t>National Academy of Education/Spencer Postdoctoral Fellowship</w:t>
      </w:r>
      <w:r w:rsidR="00F87BB3">
        <w:rPr>
          <w:sz w:val="22"/>
        </w:rPr>
        <w:t>, 2010</w:t>
      </w:r>
      <w:r w:rsidR="00501759">
        <w:rPr>
          <w:sz w:val="22"/>
        </w:rPr>
        <w:t>–</w:t>
      </w:r>
      <w:r w:rsidR="00F87BB3">
        <w:rPr>
          <w:sz w:val="22"/>
        </w:rPr>
        <w:t>201</w:t>
      </w:r>
      <w:r w:rsidR="004C3BA3">
        <w:rPr>
          <w:sz w:val="22"/>
        </w:rPr>
        <w:t>2</w:t>
      </w:r>
    </w:p>
    <w:p w14:paraId="640A46EE" w14:textId="77777777" w:rsidR="00AE09B4" w:rsidRDefault="00AE09B4" w:rsidP="00AE09B4">
      <w:pPr>
        <w:spacing w:line="260" w:lineRule="atLeast"/>
        <w:ind w:left="720"/>
        <w:rPr>
          <w:b/>
          <w:sz w:val="22"/>
        </w:rPr>
      </w:pPr>
    </w:p>
    <w:p w14:paraId="794FFECF" w14:textId="77777777" w:rsidR="00AE09B4" w:rsidRDefault="00AE09B4">
      <w:pPr>
        <w:spacing w:line="260" w:lineRule="atLeast"/>
        <w:rPr>
          <w:sz w:val="22"/>
        </w:rPr>
      </w:pPr>
      <w:r>
        <w:rPr>
          <w:b/>
          <w:sz w:val="22"/>
        </w:rPr>
        <w:t>University of Maryland</w:t>
      </w:r>
      <w:r>
        <w:rPr>
          <w:sz w:val="22"/>
        </w:rPr>
        <w:tab/>
      </w:r>
      <w:r>
        <w:rPr>
          <w:sz w:val="22"/>
        </w:rPr>
        <w:tab/>
      </w:r>
      <w:r>
        <w:rPr>
          <w:sz w:val="22"/>
        </w:rPr>
        <w:tab/>
      </w:r>
      <w:r>
        <w:rPr>
          <w:sz w:val="22"/>
        </w:rPr>
        <w:tab/>
      </w:r>
      <w:r>
        <w:rPr>
          <w:sz w:val="22"/>
        </w:rPr>
        <w:tab/>
      </w:r>
      <w:r>
        <w:rPr>
          <w:sz w:val="22"/>
        </w:rPr>
        <w:tab/>
      </w:r>
      <w:r>
        <w:rPr>
          <w:sz w:val="22"/>
        </w:rPr>
        <w:tab/>
      </w:r>
      <w:r w:rsidR="006D021D">
        <w:rPr>
          <w:sz w:val="22"/>
        </w:rPr>
        <w:t xml:space="preserve">        </w:t>
      </w:r>
      <w:r>
        <w:rPr>
          <w:b/>
          <w:sz w:val="22"/>
        </w:rPr>
        <w:t>College Park, MD</w:t>
      </w:r>
    </w:p>
    <w:p w14:paraId="0CEF500D" w14:textId="77777777" w:rsidR="00AE09B4" w:rsidRDefault="00AE09B4">
      <w:pPr>
        <w:numPr>
          <w:ilvl w:val="0"/>
          <w:numId w:val="9"/>
        </w:numPr>
        <w:tabs>
          <w:tab w:val="left" w:pos="1080"/>
        </w:tabs>
        <w:spacing w:line="260" w:lineRule="atLeast"/>
        <w:rPr>
          <w:sz w:val="22"/>
        </w:rPr>
      </w:pPr>
      <w:r>
        <w:rPr>
          <w:sz w:val="22"/>
        </w:rPr>
        <w:t>NSF Graduate Teaching Fellow</w:t>
      </w:r>
      <w:r w:rsidR="004C3BA3">
        <w:rPr>
          <w:sz w:val="22"/>
        </w:rPr>
        <w:t>, G</w:t>
      </w:r>
      <w:r>
        <w:rPr>
          <w:sz w:val="22"/>
        </w:rPr>
        <w:t>K-12 Education Program</w:t>
      </w:r>
    </w:p>
    <w:p w14:paraId="53DEB825" w14:textId="77777777" w:rsidR="00AE09B4" w:rsidRDefault="00AE09B4">
      <w:pPr>
        <w:numPr>
          <w:ilvl w:val="0"/>
          <w:numId w:val="9"/>
        </w:numPr>
        <w:tabs>
          <w:tab w:val="left" w:pos="1080"/>
        </w:tabs>
        <w:spacing w:line="260" w:lineRule="atLeast"/>
        <w:rPr>
          <w:sz w:val="22"/>
        </w:rPr>
      </w:pPr>
      <w:r>
        <w:rPr>
          <w:sz w:val="22"/>
        </w:rPr>
        <w:t>Physics Department Graduate Fellowship</w:t>
      </w:r>
    </w:p>
    <w:p w14:paraId="224B50D7" w14:textId="77777777" w:rsidR="00AE09B4" w:rsidRDefault="00AE09B4">
      <w:pPr>
        <w:numPr>
          <w:ilvl w:val="0"/>
          <w:numId w:val="9"/>
        </w:numPr>
        <w:tabs>
          <w:tab w:val="left" w:pos="1080"/>
        </w:tabs>
        <w:spacing w:line="260" w:lineRule="atLeast"/>
        <w:rPr>
          <w:sz w:val="22"/>
        </w:rPr>
      </w:pPr>
      <w:r>
        <w:rPr>
          <w:sz w:val="22"/>
        </w:rPr>
        <w:t>Ruth Davis Fellowship (Outstanding Female Graduate Student)</w:t>
      </w:r>
    </w:p>
    <w:p w14:paraId="3E690313" w14:textId="3C3C17D0" w:rsidR="00AE09B4" w:rsidRDefault="00501759">
      <w:pPr>
        <w:numPr>
          <w:ilvl w:val="0"/>
          <w:numId w:val="9"/>
        </w:numPr>
        <w:tabs>
          <w:tab w:val="left" w:pos="1080"/>
        </w:tabs>
        <w:spacing w:line="260" w:lineRule="atLeast"/>
        <w:rPr>
          <w:sz w:val="22"/>
        </w:rPr>
      </w:pPr>
      <w:r>
        <w:rPr>
          <w:sz w:val="22"/>
        </w:rPr>
        <w:t>2002–</w:t>
      </w:r>
      <w:r w:rsidR="00AE09B4">
        <w:rPr>
          <w:sz w:val="22"/>
        </w:rPr>
        <w:t>2003 Kapo-Barwick Award (First Year Physics Graduate Student with Highest GPA)</w:t>
      </w:r>
    </w:p>
    <w:p w14:paraId="5DA7C7DE" w14:textId="77777777" w:rsidR="00AE09B4" w:rsidRDefault="00AE09B4">
      <w:pPr>
        <w:tabs>
          <w:tab w:val="left" w:pos="1080"/>
        </w:tabs>
        <w:spacing w:line="260" w:lineRule="atLeast"/>
        <w:ind w:left="360"/>
        <w:rPr>
          <w:sz w:val="22"/>
        </w:rPr>
      </w:pPr>
      <w:r>
        <w:rPr>
          <w:b/>
          <w:sz w:val="22"/>
        </w:rPr>
        <w:tab/>
      </w:r>
    </w:p>
    <w:p w14:paraId="08AB72EF" w14:textId="77777777" w:rsidR="00AE09B4" w:rsidRDefault="00AE09B4">
      <w:pPr>
        <w:spacing w:line="260" w:lineRule="atLeast"/>
        <w:rPr>
          <w:sz w:val="22"/>
        </w:rPr>
      </w:pPr>
      <w:r>
        <w:rPr>
          <w:b/>
          <w:sz w:val="22"/>
        </w:rPr>
        <w:t>North Carolina State University</w:t>
      </w:r>
      <w:r w:rsidR="006D021D">
        <w:rPr>
          <w:sz w:val="22"/>
        </w:rPr>
        <w:tab/>
      </w:r>
      <w:r w:rsidR="006D021D">
        <w:rPr>
          <w:sz w:val="22"/>
        </w:rPr>
        <w:tab/>
      </w:r>
      <w:r w:rsidR="006D021D">
        <w:rPr>
          <w:sz w:val="22"/>
        </w:rPr>
        <w:tab/>
      </w:r>
      <w:r w:rsidR="006D021D">
        <w:rPr>
          <w:sz w:val="22"/>
        </w:rPr>
        <w:tab/>
      </w:r>
      <w:r w:rsidR="006D021D">
        <w:rPr>
          <w:sz w:val="22"/>
        </w:rPr>
        <w:tab/>
      </w:r>
      <w:r w:rsidR="006D021D">
        <w:rPr>
          <w:sz w:val="22"/>
        </w:rPr>
        <w:tab/>
      </w:r>
      <w:r w:rsidR="006D021D">
        <w:rPr>
          <w:sz w:val="22"/>
        </w:rPr>
        <w:tab/>
        <w:t xml:space="preserve">     </w:t>
      </w:r>
      <w:r>
        <w:rPr>
          <w:b/>
          <w:sz w:val="22"/>
        </w:rPr>
        <w:t>Raleigh, NC</w:t>
      </w:r>
    </w:p>
    <w:p w14:paraId="3464E1CA" w14:textId="77777777" w:rsidR="00AE09B4" w:rsidRDefault="00AE09B4">
      <w:pPr>
        <w:numPr>
          <w:ilvl w:val="0"/>
          <w:numId w:val="10"/>
        </w:numPr>
        <w:spacing w:line="260" w:lineRule="atLeast"/>
        <w:rPr>
          <w:sz w:val="22"/>
        </w:rPr>
      </w:pPr>
      <w:r>
        <w:rPr>
          <w:sz w:val="22"/>
        </w:rPr>
        <w:t>Valedictorian, Class of 2002</w:t>
      </w:r>
    </w:p>
    <w:p w14:paraId="1D36C73F" w14:textId="77777777" w:rsidR="00AE09B4" w:rsidRDefault="00AE09B4">
      <w:pPr>
        <w:numPr>
          <w:ilvl w:val="0"/>
          <w:numId w:val="10"/>
        </w:numPr>
        <w:spacing w:line="260" w:lineRule="atLeast"/>
        <w:rPr>
          <w:sz w:val="22"/>
        </w:rPr>
      </w:pPr>
      <w:r>
        <w:rPr>
          <w:sz w:val="22"/>
        </w:rPr>
        <w:t>Phi Beta Kappa, Phi Kappa Phi, Sigma Pi Sigma, and Pi Mu Epsilon National Honor Societies</w:t>
      </w:r>
    </w:p>
    <w:p w14:paraId="59866C97" w14:textId="77777777" w:rsidR="00AE09B4" w:rsidRDefault="00AE09B4">
      <w:pPr>
        <w:numPr>
          <w:ilvl w:val="0"/>
          <w:numId w:val="10"/>
        </w:numPr>
        <w:spacing w:line="260" w:lineRule="atLeast"/>
        <w:rPr>
          <w:sz w:val="22"/>
        </w:rPr>
      </w:pPr>
      <w:r>
        <w:rPr>
          <w:sz w:val="22"/>
        </w:rPr>
        <w:t>Senior Scholarly Achievement Awards for the College of Physical and Mathematical Sciences, Department of Statistics, and Department of Physics</w:t>
      </w:r>
    </w:p>
    <w:p w14:paraId="1500B93F" w14:textId="77777777" w:rsidR="00AE09B4" w:rsidRDefault="00AE09B4">
      <w:pPr>
        <w:spacing w:line="260" w:lineRule="atLeast"/>
        <w:rPr>
          <w:sz w:val="22"/>
        </w:rPr>
      </w:pPr>
    </w:p>
    <w:p w14:paraId="57CF57F0" w14:textId="77777777" w:rsidR="003826D7" w:rsidRDefault="003826D7">
      <w:pPr>
        <w:spacing w:line="260" w:lineRule="atLeast"/>
        <w:rPr>
          <w:sz w:val="22"/>
        </w:rPr>
      </w:pPr>
    </w:p>
    <w:p w14:paraId="486D78EA" w14:textId="77777777" w:rsidR="00AE09B4" w:rsidRDefault="002D3BC3">
      <w:pPr>
        <w:spacing w:after="120" w:line="260" w:lineRule="atLeast"/>
        <w:rPr>
          <w:b/>
          <w:sz w:val="22"/>
        </w:rPr>
      </w:pPr>
      <w:r>
        <w:rPr>
          <w:noProof/>
          <w:sz w:val="22"/>
        </w:rPr>
        <mc:AlternateContent>
          <mc:Choice Requires="wps">
            <w:drawing>
              <wp:anchor distT="0" distB="0" distL="114300" distR="114300" simplePos="0" relativeHeight="251654144" behindDoc="0" locked="0" layoutInCell="1" allowOverlap="1" wp14:anchorId="3EB8C84C" wp14:editId="51E8EFF0">
                <wp:simplePos x="0" y="0"/>
                <wp:positionH relativeFrom="column">
                  <wp:posOffset>-19050</wp:posOffset>
                </wp:positionH>
                <wp:positionV relativeFrom="paragraph">
                  <wp:posOffset>172085</wp:posOffset>
                </wp:positionV>
                <wp:extent cx="6286500" cy="0"/>
                <wp:effectExtent l="6350" t="6985" r="19050" b="3111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55pt" to="493.5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"/>
            </w:pict>
          </mc:Fallback>
        </mc:AlternateContent>
      </w:r>
      <w:r w:rsidR="00AE09B4">
        <w:rPr>
          <w:b/>
          <w:sz w:val="22"/>
        </w:rPr>
        <w:t>PROFESSIONAL SERVICE AND DEVELOPMENT</w:t>
      </w:r>
    </w:p>
    <w:p w14:paraId="2AC483F9" w14:textId="77777777" w:rsidR="00AE09B4" w:rsidRDefault="00AE09B4">
      <w:pPr>
        <w:numPr>
          <w:ilvl w:val="0"/>
          <w:numId w:val="11"/>
        </w:numPr>
        <w:tabs>
          <w:tab w:val="left" w:pos="1170"/>
        </w:tabs>
        <w:spacing w:line="260" w:lineRule="atLeast"/>
        <w:rPr>
          <w:sz w:val="22"/>
        </w:rPr>
      </w:pPr>
      <w:r>
        <w:rPr>
          <w:sz w:val="22"/>
        </w:rPr>
        <w:t>Reviewer: Science Education</w:t>
      </w:r>
      <w:r w:rsidR="004C3BA3">
        <w:rPr>
          <w:sz w:val="22"/>
        </w:rPr>
        <w:t xml:space="preserve">, </w:t>
      </w:r>
      <w:r w:rsidR="007939F9">
        <w:rPr>
          <w:sz w:val="22"/>
        </w:rPr>
        <w:t xml:space="preserve">Journal of Research in Science Teaching, Cognition and Instruction, Journal of the Learning Sciences, </w:t>
      </w:r>
      <w:r w:rsidR="004C3BA3">
        <w:rPr>
          <w:sz w:val="22"/>
        </w:rPr>
        <w:t>Discourse Processes</w:t>
      </w:r>
      <w:r w:rsidR="00C41FED">
        <w:rPr>
          <w:sz w:val="22"/>
        </w:rPr>
        <w:t>, Instructional Science</w:t>
      </w:r>
    </w:p>
    <w:p w14:paraId="5007AE90" w14:textId="77777777" w:rsidR="00AE09B4" w:rsidRDefault="00AE09B4">
      <w:pPr>
        <w:numPr>
          <w:ilvl w:val="0"/>
          <w:numId w:val="11"/>
        </w:numPr>
        <w:tabs>
          <w:tab w:val="left" w:pos="1170"/>
        </w:tabs>
        <w:spacing w:line="260" w:lineRule="atLeast"/>
        <w:rPr>
          <w:sz w:val="22"/>
        </w:rPr>
      </w:pPr>
      <w:r>
        <w:rPr>
          <w:sz w:val="22"/>
        </w:rPr>
        <w:t>Editor: “Knowledge in Pieces” International Research Community newsletter</w:t>
      </w:r>
    </w:p>
    <w:p w14:paraId="51C0B29D" w14:textId="77777777" w:rsidR="00AE09B4" w:rsidRDefault="00AE09B4">
      <w:pPr>
        <w:numPr>
          <w:ilvl w:val="0"/>
          <w:numId w:val="11"/>
        </w:numPr>
        <w:tabs>
          <w:tab w:val="left" w:pos="1170"/>
        </w:tabs>
        <w:spacing w:line="260" w:lineRule="atLeast"/>
        <w:rPr>
          <w:sz w:val="22"/>
        </w:rPr>
      </w:pPr>
      <w:r>
        <w:rPr>
          <w:sz w:val="22"/>
        </w:rPr>
        <w:t>Member: American Educational Research Association, International Society of the Learning Sciences, Society for Text and Discourse</w:t>
      </w:r>
    </w:p>
    <w:p w14:paraId="689104E1" w14:textId="77777777" w:rsidR="00AE09B4" w:rsidRDefault="00AE09B4">
      <w:pPr>
        <w:rPr>
          <w:sz w:val="22"/>
        </w:rPr>
      </w:pPr>
    </w:p>
    <w:p w14:paraId="1E750F65" w14:textId="77777777" w:rsidR="003826D7" w:rsidRDefault="003826D7">
      <w:pPr>
        <w:rPr>
          <w:sz w:val="22"/>
        </w:rPr>
      </w:pPr>
    </w:p>
    <w:p w14:paraId="0BDC5F80" w14:textId="77777777" w:rsidR="00AE09B4" w:rsidRDefault="002D3BC3">
      <w:pPr>
        <w:spacing w:after="120" w:line="260" w:lineRule="atLeast"/>
        <w:rPr>
          <w:b/>
          <w:sz w:val="22"/>
        </w:rPr>
      </w:pPr>
      <w:r>
        <w:rPr>
          <w:b/>
          <w:noProof/>
          <w:sz w:val="22"/>
        </w:rPr>
        <mc:AlternateContent>
          <mc:Choice Requires="wps">
            <w:drawing>
              <wp:anchor distT="0" distB="0" distL="114300" distR="114300" simplePos="0" relativeHeight="251653120" behindDoc="0" locked="0" layoutInCell="1" allowOverlap="1" wp14:anchorId="7049AC57" wp14:editId="556583DC">
                <wp:simplePos x="0" y="0"/>
                <wp:positionH relativeFrom="column">
                  <wp:posOffset>-19050</wp:posOffset>
                </wp:positionH>
                <wp:positionV relativeFrom="paragraph">
                  <wp:posOffset>172085</wp:posOffset>
                </wp:positionV>
                <wp:extent cx="6286500" cy="0"/>
                <wp:effectExtent l="6350" t="6985" r="19050" b="311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55pt" to="493.5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7Shx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"/>
            </w:pict>
          </mc:Fallback>
        </mc:AlternateContent>
      </w:r>
      <w:r w:rsidR="00AE09B4">
        <w:rPr>
          <w:b/>
          <w:sz w:val="22"/>
        </w:rPr>
        <w:t>REFERENCES</w:t>
      </w:r>
    </w:p>
    <w:p w14:paraId="13DB020E" w14:textId="3A1EFFF4" w:rsidR="00AE09B4" w:rsidRPr="00330727" w:rsidRDefault="00AE09B4" w:rsidP="00330727">
      <w:pPr>
        <w:numPr>
          <w:ilvl w:val="0"/>
          <w:numId w:val="13"/>
        </w:numPr>
        <w:spacing w:line="260" w:lineRule="atLeast"/>
        <w:rPr>
          <w:sz w:val="22"/>
        </w:rPr>
      </w:pPr>
      <w:r>
        <w:rPr>
          <w:sz w:val="22"/>
        </w:rPr>
        <w:t>Prof. David Hammer</w:t>
      </w:r>
      <w:r w:rsidR="00330727">
        <w:rPr>
          <w:sz w:val="22"/>
        </w:rPr>
        <w:t xml:space="preserve">, </w:t>
      </w:r>
      <w:r w:rsidRPr="00330727">
        <w:rPr>
          <w:sz w:val="22"/>
        </w:rPr>
        <w:t xml:space="preserve">Department of </w:t>
      </w:r>
      <w:r w:rsidR="00096682" w:rsidRPr="00330727">
        <w:rPr>
          <w:sz w:val="22"/>
        </w:rPr>
        <w:t>Education</w:t>
      </w:r>
    </w:p>
    <w:p w14:paraId="53EA9DDD" w14:textId="77777777" w:rsidR="00AE09B4" w:rsidRDefault="00096682">
      <w:pPr>
        <w:spacing w:line="260" w:lineRule="atLeast"/>
        <w:ind w:left="720"/>
        <w:rPr>
          <w:sz w:val="22"/>
        </w:rPr>
      </w:pPr>
      <w:r>
        <w:rPr>
          <w:sz w:val="22"/>
        </w:rPr>
        <w:t>Tufts University</w:t>
      </w:r>
      <w:r w:rsidR="00AE09B4">
        <w:rPr>
          <w:sz w:val="22"/>
        </w:rPr>
        <w:t xml:space="preserve">, </w:t>
      </w:r>
      <w:r>
        <w:rPr>
          <w:sz w:val="22"/>
        </w:rPr>
        <w:t>Medford, MA 02155</w:t>
      </w:r>
    </w:p>
    <w:p w14:paraId="6AB70BC3" w14:textId="77777777" w:rsidR="00AE09B4" w:rsidRDefault="00096682">
      <w:pPr>
        <w:spacing w:line="260" w:lineRule="atLeast"/>
        <w:ind w:left="360" w:firstLine="360"/>
        <w:rPr>
          <w:sz w:val="22"/>
        </w:rPr>
      </w:pPr>
      <w:r>
        <w:rPr>
          <w:sz w:val="22"/>
        </w:rPr>
        <w:t>(617</w:t>
      </w:r>
      <w:r w:rsidR="00AE09B4">
        <w:rPr>
          <w:sz w:val="22"/>
        </w:rPr>
        <w:t xml:space="preserve">) </w:t>
      </w:r>
      <w:r>
        <w:rPr>
          <w:sz w:val="22"/>
        </w:rPr>
        <w:t xml:space="preserve">871 </w:t>
      </w:r>
      <w:r w:rsidR="00246612">
        <w:rPr>
          <w:sz w:val="22"/>
        </w:rPr>
        <w:t>–</w:t>
      </w:r>
      <w:r>
        <w:rPr>
          <w:sz w:val="22"/>
        </w:rPr>
        <w:t xml:space="preserve"> 0252, </w:t>
      </w:r>
      <w:hyperlink r:id="rId8" w:history="1">
        <w:r w:rsidRPr="003B6474">
          <w:rPr>
            <w:rStyle w:val="Hyperlink"/>
            <w:sz w:val="22"/>
          </w:rPr>
          <w:t>David.Hammer@tufts.edu</w:t>
        </w:r>
      </w:hyperlink>
    </w:p>
    <w:p w14:paraId="5D47CB79" w14:textId="0046A8B8" w:rsidR="00DF3DF9" w:rsidRPr="00330727" w:rsidRDefault="00DF3DF9" w:rsidP="00330727">
      <w:pPr>
        <w:numPr>
          <w:ilvl w:val="0"/>
          <w:numId w:val="13"/>
        </w:numPr>
        <w:spacing w:line="260" w:lineRule="atLeast"/>
        <w:rPr>
          <w:sz w:val="22"/>
        </w:rPr>
      </w:pPr>
      <w:r>
        <w:rPr>
          <w:sz w:val="22"/>
        </w:rPr>
        <w:t>Prof. Miriam Gamoran Sherin</w:t>
      </w:r>
      <w:r w:rsidR="00330727">
        <w:rPr>
          <w:sz w:val="22"/>
        </w:rPr>
        <w:t xml:space="preserve">, </w:t>
      </w:r>
      <w:r w:rsidRPr="00330727">
        <w:rPr>
          <w:sz w:val="22"/>
        </w:rPr>
        <w:t xml:space="preserve">Learning Sciences Program, School of Education </w:t>
      </w:r>
      <w:r w:rsidR="00330727">
        <w:rPr>
          <w:sz w:val="22"/>
        </w:rPr>
        <w:t>&amp;</w:t>
      </w:r>
      <w:r w:rsidRPr="00330727">
        <w:rPr>
          <w:sz w:val="22"/>
        </w:rPr>
        <w:t xml:space="preserve"> Social Policy</w:t>
      </w:r>
    </w:p>
    <w:p w14:paraId="2655BE05" w14:textId="77777777" w:rsidR="00DF3DF9" w:rsidRDefault="00DF3DF9" w:rsidP="00DF3DF9">
      <w:pPr>
        <w:spacing w:line="260" w:lineRule="atLeast"/>
        <w:ind w:left="720"/>
        <w:rPr>
          <w:sz w:val="22"/>
        </w:rPr>
      </w:pPr>
      <w:r>
        <w:rPr>
          <w:sz w:val="22"/>
        </w:rPr>
        <w:t>Northwestern University, Evanston, IL 60208</w:t>
      </w:r>
    </w:p>
    <w:p w14:paraId="42679038" w14:textId="77777777" w:rsidR="00DF3DF9" w:rsidRDefault="00DF3DF9">
      <w:pPr>
        <w:spacing w:line="260" w:lineRule="atLeast"/>
        <w:ind w:left="360" w:firstLine="360"/>
        <w:rPr>
          <w:sz w:val="22"/>
        </w:rPr>
      </w:pPr>
      <w:r>
        <w:rPr>
          <w:sz w:val="22"/>
        </w:rPr>
        <w:t xml:space="preserve">(847) 467 </w:t>
      </w:r>
      <w:r w:rsidR="00246612">
        <w:rPr>
          <w:sz w:val="22"/>
        </w:rPr>
        <w:t>–</w:t>
      </w:r>
      <w:r w:rsidR="00096682">
        <w:rPr>
          <w:sz w:val="22"/>
        </w:rPr>
        <w:t xml:space="preserve"> </w:t>
      </w:r>
      <w:r>
        <w:rPr>
          <w:sz w:val="22"/>
        </w:rPr>
        <w:t xml:space="preserve">3990, </w:t>
      </w:r>
      <w:hyperlink r:id="rId9" w:history="1">
        <w:r w:rsidR="005063DF" w:rsidRPr="003B6474">
          <w:rPr>
            <w:rStyle w:val="Hyperlink"/>
            <w:sz w:val="22"/>
          </w:rPr>
          <w:t>msherin@northwestern.edu</w:t>
        </w:r>
      </w:hyperlink>
    </w:p>
    <w:p w14:paraId="23BEBA4E" w14:textId="2B97FD5D" w:rsidR="00AE09B4" w:rsidRPr="00330727" w:rsidRDefault="00AE09B4" w:rsidP="00330727">
      <w:pPr>
        <w:numPr>
          <w:ilvl w:val="0"/>
          <w:numId w:val="13"/>
        </w:numPr>
        <w:spacing w:line="260" w:lineRule="atLeast"/>
        <w:rPr>
          <w:sz w:val="22"/>
        </w:rPr>
      </w:pPr>
      <w:r>
        <w:rPr>
          <w:sz w:val="22"/>
        </w:rPr>
        <w:t>Associate Prof. Bruce Sherin</w:t>
      </w:r>
      <w:r w:rsidR="00330727">
        <w:rPr>
          <w:sz w:val="22"/>
        </w:rPr>
        <w:t xml:space="preserve">, </w:t>
      </w:r>
      <w:r w:rsidRPr="00330727">
        <w:rPr>
          <w:sz w:val="22"/>
        </w:rPr>
        <w:t xml:space="preserve">Learning Sciences Program, School of Education </w:t>
      </w:r>
      <w:r w:rsidR="00330727">
        <w:rPr>
          <w:sz w:val="22"/>
        </w:rPr>
        <w:t>&amp;</w:t>
      </w:r>
      <w:r w:rsidRPr="00330727">
        <w:rPr>
          <w:sz w:val="22"/>
        </w:rPr>
        <w:t xml:space="preserve"> Social Policy</w:t>
      </w:r>
    </w:p>
    <w:p w14:paraId="66FE101C" w14:textId="77777777" w:rsidR="00AE09B4" w:rsidRDefault="00AE09B4" w:rsidP="00AE09B4">
      <w:pPr>
        <w:spacing w:line="260" w:lineRule="atLeast"/>
        <w:ind w:left="720"/>
        <w:rPr>
          <w:sz w:val="22"/>
        </w:rPr>
      </w:pPr>
      <w:r>
        <w:rPr>
          <w:sz w:val="22"/>
        </w:rPr>
        <w:t>Northwestern University, Evanston, IL 60208</w:t>
      </w:r>
    </w:p>
    <w:p w14:paraId="3BBCF0D7" w14:textId="77777777" w:rsidR="00AE09B4" w:rsidRDefault="00AE09B4" w:rsidP="00AE09B4">
      <w:pPr>
        <w:spacing w:line="260" w:lineRule="atLeast"/>
        <w:ind w:left="720"/>
        <w:rPr>
          <w:sz w:val="22"/>
        </w:rPr>
      </w:pPr>
      <w:r>
        <w:rPr>
          <w:sz w:val="22"/>
        </w:rPr>
        <w:t xml:space="preserve">(847) 467 – 2405, </w:t>
      </w:r>
      <w:hyperlink r:id="rId10" w:history="1">
        <w:r w:rsidRPr="00286F5E">
          <w:rPr>
            <w:rStyle w:val="Hyperlink"/>
            <w:sz w:val="22"/>
          </w:rPr>
          <w:t>bsherin@northwestern.edu</w:t>
        </w:r>
      </w:hyperlink>
    </w:p>
    <w:p w14:paraId="5A704CCF" w14:textId="77777777" w:rsidR="00AE09B4" w:rsidRDefault="00AE09B4" w:rsidP="00AE09B4">
      <w:pPr>
        <w:spacing w:line="260" w:lineRule="atLeast"/>
        <w:ind w:left="720"/>
        <w:rPr>
          <w:sz w:val="22"/>
        </w:rPr>
      </w:pPr>
    </w:p>
    <w:p w14:paraId="213F7FD6" w14:textId="77777777" w:rsidR="00AE09B4" w:rsidRDefault="00AE09B4" w:rsidP="00AE09B4">
      <w:pPr>
        <w:spacing w:line="260" w:lineRule="atLeast"/>
        <w:ind w:left="720"/>
        <w:rPr>
          <w:sz w:val="22"/>
        </w:rPr>
      </w:pPr>
    </w:p>
    <w:sectPr w:rsidR="00AE09B4" w:rsidSect="006D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149"/>
    <w:multiLevelType w:val="hybridMultilevel"/>
    <w:tmpl w:val="7A884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764F0"/>
    <w:multiLevelType w:val="hybridMultilevel"/>
    <w:tmpl w:val="5156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36336"/>
    <w:multiLevelType w:val="hybridMultilevel"/>
    <w:tmpl w:val="EEA6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C3518"/>
    <w:multiLevelType w:val="hybridMultilevel"/>
    <w:tmpl w:val="3CB42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337603"/>
    <w:multiLevelType w:val="hybridMultilevel"/>
    <w:tmpl w:val="2BE66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F0444"/>
    <w:multiLevelType w:val="hybridMultilevel"/>
    <w:tmpl w:val="8DECF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856B38"/>
    <w:multiLevelType w:val="hybridMultilevel"/>
    <w:tmpl w:val="D66C8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7C137D"/>
    <w:multiLevelType w:val="hybridMultilevel"/>
    <w:tmpl w:val="C5864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D4ECC"/>
    <w:multiLevelType w:val="hybridMultilevel"/>
    <w:tmpl w:val="6B1E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24305"/>
    <w:multiLevelType w:val="hybridMultilevel"/>
    <w:tmpl w:val="BFC0D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C7219E"/>
    <w:multiLevelType w:val="hybridMultilevel"/>
    <w:tmpl w:val="5B229D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666ABF"/>
    <w:multiLevelType w:val="hybridMultilevel"/>
    <w:tmpl w:val="C2CC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6C218A"/>
    <w:multiLevelType w:val="hybridMultilevel"/>
    <w:tmpl w:val="A566B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CA7B8D"/>
    <w:multiLevelType w:val="hybridMultilevel"/>
    <w:tmpl w:val="3A44A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C25309"/>
    <w:multiLevelType w:val="hybridMultilevel"/>
    <w:tmpl w:val="231A0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E33F8C"/>
    <w:multiLevelType w:val="hybridMultilevel"/>
    <w:tmpl w:val="584CD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7F3C34"/>
    <w:multiLevelType w:val="hybridMultilevel"/>
    <w:tmpl w:val="D36EA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2009F3"/>
    <w:multiLevelType w:val="hybridMultilevel"/>
    <w:tmpl w:val="432C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031A68"/>
    <w:multiLevelType w:val="hybridMultilevel"/>
    <w:tmpl w:val="F0B84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403A1A"/>
    <w:multiLevelType w:val="hybridMultilevel"/>
    <w:tmpl w:val="7E86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C04DC1"/>
    <w:multiLevelType w:val="hybridMultilevel"/>
    <w:tmpl w:val="74F6A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C90623"/>
    <w:multiLevelType w:val="hybridMultilevel"/>
    <w:tmpl w:val="97644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814978"/>
    <w:multiLevelType w:val="hybridMultilevel"/>
    <w:tmpl w:val="D8467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6"/>
  </w:num>
  <w:num w:numId="4">
    <w:abstractNumId w:val="18"/>
  </w:num>
  <w:num w:numId="5">
    <w:abstractNumId w:val="0"/>
  </w:num>
  <w:num w:numId="6">
    <w:abstractNumId w:val="17"/>
  </w:num>
  <w:num w:numId="7">
    <w:abstractNumId w:val="22"/>
  </w:num>
  <w:num w:numId="8">
    <w:abstractNumId w:val="11"/>
  </w:num>
  <w:num w:numId="9">
    <w:abstractNumId w:val="14"/>
  </w:num>
  <w:num w:numId="10">
    <w:abstractNumId w:val="15"/>
  </w:num>
  <w:num w:numId="11">
    <w:abstractNumId w:val="21"/>
  </w:num>
  <w:num w:numId="12">
    <w:abstractNumId w:val="12"/>
  </w:num>
  <w:num w:numId="13">
    <w:abstractNumId w:val="2"/>
  </w:num>
  <w:num w:numId="14">
    <w:abstractNumId w:val="1"/>
  </w:num>
  <w:num w:numId="15">
    <w:abstractNumId w:val="19"/>
  </w:num>
  <w:num w:numId="16">
    <w:abstractNumId w:val="9"/>
  </w:num>
  <w:num w:numId="17">
    <w:abstractNumId w:val="13"/>
  </w:num>
  <w:num w:numId="18">
    <w:abstractNumId w:val="16"/>
  </w:num>
  <w:num w:numId="19">
    <w:abstractNumId w:val="20"/>
  </w:num>
  <w:num w:numId="20">
    <w:abstractNumId w:val="7"/>
  </w:num>
  <w:num w:numId="21">
    <w:abstractNumId w:val="4"/>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2"/>
    <w:rsid w:val="00006694"/>
    <w:rsid w:val="00022777"/>
    <w:rsid w:val="00023C2F"/>
    <w:rsid w:val="00025BAD"/>
    <w:rsid w:val="000340AF"/>
    <w:rsid w:val="00041A23"/>
    <w:rsid w:val="000955E8"/>
    <w:rsid w:val="00096682"/>
    <w:rsid w:val="00096B7D"/>
    <w:rsid w:val="000A587A"/>
    <w:rsid w:val="000C42B3"/>
    <w:rsid w:val="000C53F3"/>
    <w:rsid w:val="0010123E"/>
    <w:rsid w:val="00107F1F"/>
    <w:rsid w:val="00160D06"/>
    <w:rsid w:val="00184678"/>
    <w:rsid w:val="00191D6F"/>
    <w:rsid w:val="0019479C"/>
    <w:rsid w:val="001D18CE"/>
    <w:rsid w:val="001F4487"/>
    <w:rsid w:val="0021280B"/>
    <w:rsid w:val="00246612"/>
    <w:rsid w:val="00256CDD"/>
    <w:rsid w:val="00264F3A"/>
    <w:rsid w:val="00275ED5"/>
    <w:rsid w:val="00281A61"/>
    <w:rsid w:val="00297EA1"/>
    <w:rsid w:val="002B51E3"/>
    <w:rsid w:val="002D3BC3"/>
    <w:rsid w:val="002E76B8"/>
    <w:rsid w:val="00303EAC"/>
    <w:rsid w:val="0031218E"/>
    <w:rsid w:val="00322332"/>
    <w:rsid w:val="00330727"/>
    <w:rsid w:val="003368B3"/>
    <w:rsid w:val="00381411"/>
    <w:rsid w:val="003826D7"/>
    <w:rsid w:val="003D383A"/>
    <w:rsid w:val="00411EB2"/>
    <w:rsid w:val="00421276"/>
    <w:rsid w:val="004354A4"/>
    <w:rsid w:val="00440186"/>
    <w:rsid w:val="00450A18"/>
    <w:rsid w:val="00466CB1"/>
    <w:rsid w:val="0046790F"/>
    <w:rsid w:val="004833DE"/>
    <w:rsid w:val="004A3C80"/>
    <w:rsid w:val="004C3BA3"/>
    <w:rsid w:val="004F3421"/>
    <w:rsid w:val="00501759"/>
    <w:rsid w:val="00502FA4"/>
    <w:rsid w:val="005063DF"/>
    <w:rsid w:val="0052209D"/>
    <w:rsid w:val="005318BF"/>
    <w:rsid w:val="0053196C"/>
    <w:rsid w:val="00537CC5"/>
    <w:rsid w:val="0055562D"/>
    <w:rsid w:val="00564752"/>
    <w:rsid w:val="0059168A"/>
    <w:rsid w:val="0059716F"/>
    <w:rsid w:val="005A15F5"/>
    <w:rsid w:val="005B775B"/>
    <w:rsid w:val="005F504A"/>
    <w:rsid w:val="006076F4"/>
    <w:rsid w:val="00610FFE"/>
    <w:rsid w:val="006150AB"/>
    <w:rsid w:val="006266CD"/>
    <w:rsid w:val="0065510C"/>
    <w:rsid w:val="00677385"/>
    <w:rsid w:val="006B15BC"/>
    <w:rsid w:val="006D021D"/>
    <w:rsid w:val="006E0CFF"/>
    <w:rsid w:val="006E758B"/>
    <w:rsid w:val="00724296"/>
    <w:rsid w:val="00746F2A"/>
    <w:rsid w:val="00763D1A"/>
    <w:rsid w:val="00780713"/>
    <w:rsid w:val="007868D0"/>
    <w:rsid w:val="007939F9"/>
    <w:rsid w:val="00795178"/>
    <w:rsid w:val="007A47EC"/>
    <w:rsid w:val="007F2539"/>
    <w:rsid w:val="007F63A8"/>
    <w:rsid w:val="00816ABE"/>
    <w:rsid w:val="00822540"/>
    <w:rsid w:val="00825703"/>
    <w:rsid w:val="00827C6F"/>
    <w:rsid w:val="008558F9"/>
    <w:rsid w:val="008632C2"/>
    <w:rsid w:val="00893EA8"/>
    <w:rsid w:val="00897B4A"/>
    <w:rsid w:val="008B1155"/>
    <w:rsid w:val="008E44F5"/>
    <w:rsid w:val="00904995"/>
    <w:rsid w:val="00911BDA"/>
    <w:rsid w:val="00923CA6"/>
    <w:rsid w:val="0092595B"/>
    <w:rsid w:val="00925970"/>
    <w:rsid w:val="00927483"/>
    <w:rsid w:val="009309E5"/>
    <w:rsid w:val="00972348"/>
    <w:rsid w:val="009761B8"/>
    <w:rsid w:val="00985706"/>
    <w:rsid w:val="0098728F"/>
    <w:rsid w:val="00990654"/>
    <w:rsid w:val="009D4322"/>
    <w:rsid w:val="009E3272"/>
    <w:rsid w:val="009F109E"/>
    <w:rsid w:val="00A02A8D"/>
    <w:rsid w:val="00A32E7E"/>
    <w:rsid w:val="00A80746"/>
    <w:rsid w:val="00AB3CC3"/>
    <w:rsid w:val="00AB4D91"/>
    <w:rsid w:val="00AE09B4"/>
    <w:rsid w:val="00AF021A"/>
    <w:rsid w:val="00AF2A74"/>
    <w:rsid w:val="00B114B6"/>
    <w:rsid w:val="00B22322"/>
    <w:rsid w:val="00B24F4B"/>
    <w:rsid w:val="00B46441"/>
    <w:rsid w:val="00B74180"/>
    <w:rsid w:val="00B815C6"/>
    <w:rsid w:val="00BE792C"/>
    <w:rsid w:val="00BE7C0F"/>
    <w:rsid w:val="00BF2137"/>
    <w:rsid w:val="00BF26C8"/>
    <w:rsid w:val="00C05092"/>
    <w:rsid w:val="00C070B7"/>
    <w:rsid w:val="00C32ECF"/>
    <w:rsid w:val="00C41FED"/>
    <w:rsid w:val="00C43D7C"/>
    <w:rsid w:val="00C87175"/>
    <w:rsid w:val="00CB5F1B"/>
    <w:rsid w:val="00CE3DF6"/>
    <w:rsid w:val="00CE4B1F"/>
    <w:rsid w:val="00CE52F0"/>
    <w:rsid w:val="00CF1B0B"/>
    <w:rsid w:val="00D07442"/>
    <w:rsid w:val="00D12B0C"/>
    <w:rsid w:val="00D13E5F"/>
    <w:rsid w:val="00D36185"/>
    <w:rsid w:val="00D52BD7"/>
    <w:rsid w:val="00D82E59"/>
    <w:rsid w:val="00DA6D0B"/>
    <w:rsid w:val="00DB31A0"/>
    <w:rsid w:val="00DD29A9"/>
    <w:rsid w:val="00DD42DB"/>
    <w:rsid w:val="00DF3DF9"/>
    <w:rsid w:val="00DF4D5B"/>
    <w:rsid w:val="00E23E91"/>
    <w:rsid w:val="00E31D21"/>
    <w:rsid w:val="00E67214"/>
    <w:rsid w:val="00E86D30"/>
    <w:rsid w:val="00E96B8B"/>
    <w:rsid w:val="00EB517E"/>
    <w:rsid w:val="00ED2C95"/>
    <w:rsid w:val="00EE3F45"/>
    <w:rsid w:val="00EE4550"/>
    <w:rsid w:val="00F16BD3"/>
    <w:rsid w:val="00F205FE"/>
    <w:rsid w:val="00F35846"/>
    <w:rsid w:val="00F63F29"/>
    <w:rsid w:val="00F87BB3"/>
    <w:rsid w:val="00FB5EE0"/>
    <w:rsid w:val="00FE5E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A18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260" w:lineRule="atLeast"/>
      <w:outlineLvl w:val="0"/>
    </w:pPr>
    <w:rPr>
      <w:i/>
      <w:sz w:val="20"/>
    </w:rPr>
  </w:style>
  <w:style w:type="paragraph" w:styleId="Heading2">
    <w:name w:val="heading 2"/>
    <w:basedOn w:val="Normal"/>
    <w:next w:val="Normal"/>
    <w:qFormat/>
    <w:pPr>
      <w:keepNext/>
      <w:tabs>
        <w:tab w:val="left" w:pos="1440"/>
      </w:tabs>
      <w:spacing w:line="260" w:lineRule="atLeast"/>
      <w:outlineLvl w:val="1"/>
    </w:pPr>
    <w:rPr>
      <w:b/>
      <w:sz w:val="20"/>
    </w:rPr>
  </w:style>
  <w:style w:type="paragraph" w:styleId="Heading3">
    <w:name w:val="heading 3"/>
    <w:basedOn w:val="Normal"/>
    <w:next w:val="Normal"/>
    <w:qFormat/>
    <w:pPr>
      <w:keepNext/>
      <w:tabs>
        <w:tab w:val="left" w:pos="1440"/>
      </w:tabs>
      <w:spacing w:line="260" w:lineRule="atLeast"/>
      <w:outlineLvl w:val="2"/>
    </w:pPr>
    <w:rPr>
      <w:b/>
      <w:sz w:val="22"/>
    </w:rPr>
  </w:style>
  <w:style w:type="paragraph" w:styleId="Heading4">
    <w:name w:val="heading 4"/>
    <w:basedOn w:val="Normal"/>
    <w:next w:val="Normal"/>
    <w:qFormat/>
    <w:pPr>
      <w:keepNext/>
      <w:spacing w:line="260" w:lineRule="atLeast"/>
      <w:outlineLvl w:val="3"/>
    </w:pPr>
    <w:rPr>
      <w:i/>
      <w:sz w:val="22"/>
    </w:rPr>
  </w:style>
  <w:style w:type="paragraph" w:styleId="Heading5">
    <w:name w:val="heading 5"/>
    <w:basedOn w:val="Normal"/>
    <w:next w:val="Normal"/>
    <w:qFormat/>
    <w:pPr>
      <w:keepNext/>
      <w:spacing w:after="120" w:line="260" w:lineRule="atLeast"/>
      <w:ind w:left="360"/>
      <w:outlineLvl w:val="4"/>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spacing w:line="260" w:lineRule="atLeast"/>
    </w:pPr>
    <w:rPr>
      <w:sz w:val="20"/>
    </w:rPr>
  </w:style>
  <w:style w:type="paragraph" w:styleId="BodyTextIndent">
    <w:name w:val="Body Text Indent"/>
    <w:basedOn w:val="Normal"/>
    <w:pPr>
      <w:spacing w:line="260" w:lineRule="atLeast"/>
      <w:ind w:left="360"/>
    </w:pPr>
    <w:rPr>
      <w:sz w:val="20"/>
    </w:rPr>
  </w:style>
  <w:style w:type="character" w:styleId="FollowedHyperlink">
    <w:name w:val="FollowedHyperlink"/>
    <w:rPr>
      <w:color w:val="800080"/>
      <w:u w:val="single"/>
    </w:rPr>
  </w:style>
  <w:style w:type="paragraph" w:styleId="BodyTextIndent2">
    <w:name w:val="Body Text Indent 2"/>
    <w:basedOn w:val="Normal"/>
    <w:pPr>
      <w:spacing w:line="260" w:lineRule="atLeast"/>
      <w:ind w:left="360" w:hanging="360"/>
    </w:pPr>
    <w:rPr>
      <w:sz w:val="20"/>
    </w:rPr>
  </w:style>
  <w:style w:type="paragraph" w:styleId="BodyText2">
    <w:name w:val="Body Text 2"/>
    <w:basedOn w:val="Normal"/>
    <w:pPr>
      <w:spacing w:line="260" w:lineRule="atLeast"/>
    </w:pPr>
    <w:rPr>
      <w:i/>
      <w:sz w:val="20"/>
    </w:rPr>
  </w:style>
  <w:style w:type="paragraph" w:styleId="BodyText3">
    <w:name w:val="Body Text 3"/>
    <w:basedOn w:val="Normal"/>
    <w:pPr>
      <w:spacing w:line="240" w:lineRule="exact"/>
    </w:pPr>
    <w:rPr>
      <w:sz w:val="22"/>
    </w:rPr>
  </w:style>
  <w:style w:type="paragraph" w:styleId="BodyTextIndent3">
    <w:name w:val="Body Text Indent 3"/>
    <w:basedOn w:val="Normal"/>
    <w:pPr>
      <w:tabs>
        <w:tab w:val="left" w:pos="1440"/>
      </w:tabs>
      <w:spacing w:line="260" w:lineRule="atLeast"/>
      <w:ind w:left="360"/>
    </w:pPr>
    <w:rPr>
      <w:sz w:val="22"/>
    </w:rPr>
  </w:style>
  <w:style w:type="paragraph" w:styleId="Footer">
    <w:name w:val="footer"/>
    <w:basedOn w:val="Normal"/>
    <w:semiHidden/>
    <w:rsid w:val="00717974"/>
    <w:pPr>
      <w:tabs>
        <w:tab w:val="center" w:pos="4320"/>
        <w:tab w:val="right" w:pos="8640"/>
      </w:tabs>
    </w:pPr>
  </w:style>
  <w:style w:type="character" w:styleId="PageNumber">
    <w:name w:val="page number"/>
    <w:basedOn w:val="DefaultParagraphFont"/>
    <w:rsid w:val="00717974"/>
  </w:style>
  <w:style w:type="paragraph" w:styleId="BalloonText">
    <w:name w:val="Balloon Text"/>
    <w:basedOn w:val="Normal"/>
    <w:link w:val="BalloonTextChar"/>
    <w:uiPriority w:val="99"/>
    <w:semiHidden/>
    <w:unhideWhenUsed/>
    <w:rsid w:val="00107F1F"/>
    <w:rPr>
      <w:rFonts w:ascii="Lucida Grande" w:hAnsi="Lucida Grande" w:cs="Lucida Grande"/>
      <w:sz w:val="18"/>
      <w:szCs w:val="18"/>
    </w:rPr>
  </w:style>
  <w:style w:type="character" w:customStyle="1" w:styleId="BalloonTextChar">
    <w:name w:val="Balloon Text Char"/>
    <w:link w:val="BalloonText"/>
    <w:uiPriority w:val="99"/>
    <w:semiHidden/>
    <w:rsid w:val="00107F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260" w:lineRule="atLeast"/>
      <w:outlineLvl w:val="0"/>
    </w:pPr>
    <w:rPr>
      <w:i/>
      <w:sz w:val="20"/>
    </w:rPr>
  </w:style>
  <w:style w:type="paragraph" w:styleId="Heading2">
    <w:name w:val="heading 2"/>
    <w:basedOn w:val="Normal"/>
    <w:next w:val="Normal"/>
    <w:qFormat/>
    <w:pPr>
      <w:keepNext/>
      <w:tabs>
        <w:tab w:val="left" w:pos="1440"/>
      </w:tabs>
      <w:spacing w:line="260" w:lineRule="atLeast"/>
      <w:outlineLvl w:val="1"/>
    </w:pPr>
    <w:rPr>
      <w:b/>
      <w:sz w:val="20"/>
    </w:rPr>
  </w:style>
  <w:style w:type="paragraph" w:styleId="Heading3">
    <w:name w:val="heading 3"/>
    <w:basedOn w:val="Normal"/>
    <w:next w:val="Normal"/>
    <w:qFormat/>
    <w:pPr>
      <w:keepNext/>
      <w:tabs>
        <w:tab w:val="left" w:pos="1440"/>
      </w:tabs>
      <w:spacing w:line="260" w:lineRule="atLeast"/>
      <w:outlineLvl w:val="2"/>
    </w:pPr>
    <w:rPr>
      <w:b/>
      <w:sz w:val="22"/>
    </w:rPr>
  </w:style>
  <w:style w:type="paragraph" w:styleId="Heading4">
    <w:name w:val="heading 4"/>
    <w:basedOn w:val="Normal"/>
    <w:next w:val="Normal"/>
    <w:qFormat/>
    <w:pPr>
      <w:keepNext/>
      <w:spacing w:line="260" w:lineRule="atLeast"/>
      <w:outlineLvl w:val="3"/>
    </w:pPr>
    <w:rPr>
      <w:i/>
      <w:sz w:val="22"/>
    </w:rPr>
  </w:style>
  <w:style w:type="paragraph" w:styleId="Heading5">
    <w:name w:val="heading 5"/>
    <w:basedOn w:val="Normal"/>
    <w:next w:val="Normal"/>
    <w:qFormat/>
    <w:pPr>
      <w:keepNext/>
      <w:spacing w:after="120" w:line="260" w:lineRule="atLeast"/>
      <w:ind w:left="360"/>
      <w:outlineLvl w:val="4"/>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spacing w:line="260" w:lineRule="atLeast"/>
    </w:pPr>
    <w:rPr>
      <w:sz w:val="20"/>
    </w:rPr>
  </w:style>
  <w:style w:type="paragraph" w:styleId="BodyTextIndent">
    <w:name w:val="Body Text Indent"/>
    <w:basedOn w:val="Normal"/>
    <w:pPr>
      <w:spacing w:line="260" w:lineRule="atLeast"/>
      <w:ind w:left="360"/>
    </w:pPr>
    <w:rPr>
      <w:sz w:val="20"/>
    </w:rPr>
  </w:style>
  <w:style w:type="character" w:styleId="FollowedHyperlink">
    <w:name w:val="FollowedHyperlink"/>
    <w:rPr>
      <w:color w:val="800080"/>
      <w:u w:val="single"/>
    </w:rPr>
  </w:style>
  <w:style w:type="paragraph" w:styleId="BodyTextIndent2">
    <w:name w:val="Body Text Indent 2"/>
    <w:basedOn w:val="Normal"/>
    <w:pPr>
      <w:spacing w:line="260" w:lineRule="atLeast"/>
      <w:ind w:left="360" w:hanging="360"/>
    </w:pPr>
    <w:rPr>
      <w:sz w:val="20"/>
    </w:rPr>
  </w:style>
  <w:style w:type="paragraph" w:styleId="BodyText2">
    <w:name w:val="Body Text 2"/>
    <w:basedOn w:val="Normal"/>
    <w:pPr>
      <w:spacing w:line="260" w:lineRule="atLeast"/>
    </w:pPr>
    <w:rPr>
      <w:i/>
      <w:sz w:val="20"/>
    </w:rPr>
  </w:style>
  <w:style w:type="paragraph" w:styleId="BodyText3">
    <w:name w:val="Body Text 3"/>
    <w:basedOn w:val="Normal"/>
    <w:pPr>
      <w:spacing w:line="240" w:lineRule="exact"/>
    </w:pPr>
    <w:rPr>
      <w:sz w:val="22"/>
    </w:rPr>
  </w:style>
  <w:style w:type="paragraph" w:styleId="BodyTextIndent3">
    <w:name w:val="Body Text Indent 3"/>
    <w:basedOn w:val="Normal"/>
    <w:pPr>
      <w:tabs>
        <w:tab w:val="left" w:pos="1440"/>
      </w:tabs>
      <w:spacing w:line="260" w:lineRule="atLeast"/>
      <w:ind w:left="360"/>
    </w:pPr>
    <w:rPr>
      <w:sz w:val="22"/>
    </w:rPr>
  </w:style>
  <w:style w:type="paragraph" w:styleId="Footer">
    <w:name w:val="footer"/>
    <w:basedOn w:val="Normal"/>
    <w:semiHidden/>
    <w:rsid w:val="00717974"/>
    <w:pPr>
      <w:tabs>
        <w:tab w:val="center" w:pos="4320"/>
        <w:tab w:val="right" w:pos="8640"/>
      </w:tabs>
    </w:pPr>
  </w:style>
  <w:style w:type="character" w:styleId="PageNumber">
    <w:name w:val="page number"/>
    <w:basedOn w:val="DefaultParagraphFont"/>
    <w:rsid w:val="00717974"/>
  </w:style>
  <w:style w:type="paragraph" w:styleId="BalloonText">
    <w:name w:val="Balloon Text"/>
    <w:basedOn w:val="Normal"/>
    <w:link w:val="BalloonTextChar"/>
    <w:uiPriority w:val="99"/>
    <w:semiHidden/>
    <w:unhideWhenUsed/>
    <w:rsid w:val="00107F1F"/>
    <w:rPr>
      <w:rFonts w:ascii="Lucida Grande" w:hAnsi="Lucida Grande" w:cs="Lucida Grande"/>
      <w:sz w:val="18"/>
      <w:szCs w:val="18"/>
    </w:rPr>
  </w:style>
  <w:style w:type="character" w:customStyle="1" w:styleId="BalloonTextChar">
    <w:name w:val="Balloon Text Char"/>
    <w:link w:val="BalloonText"/>
    <w:uiPriority w:val="99"/>
    <w:semiHidden/>
    <w:rsid w:val="00107F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ience-house.org/learn/astro/introduction.html" TargetMode="External"/><Relationship Id="rId8" Type="http://schemas.openxmlformats.org/officeDocument/2006/relationships/hyperlink" Target="mailto:David.Hammer@tufts.edu" TargetMode="External"/><Relationship Id="rId9" Type="http://schemas.openxmlformats.org/officeDocument/2006/relationships/hyperlink" Target="mailto:msherin@northwestern.edu" TargetMode="External"/><Relationship Id="rId10" Type="http://schemas.openxmlformats.org/officeDocument/2006/relationships/hyperlink" Target="mailto:bsherin@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8F21-9AC5-5240-8D2F-67400BB0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2730</Words>
  <Characters>15562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ROSEMARY S</vt:lpstr>
    </vt:vector>
  </TitlesOfParts>
  <Company>University of Maryland</Company>
  <LinksUpToDate>false</LinksUpToDate>
  <CharactersWithSpaces>18256</CharactersWithSpaces>
  <SharedDoc>false</SharedDoc>
  <HLinks>
    <vt:vector size="30" baseType="variant">
      <vt:variant>
        <vt:i4>2687089</vt:i4>
      </vt:variant>
      <vt:variant>
        <vt:i4>12</vt:i4>
      </vt:variant>
      <vt:variant>
        <vt:i4>0</vt:i4>
      </vt:variant>
      <vt:variant>
        <vt:i4>5</vt:i4>
      </vt:variant>
      <vt:variant>
        <vt:lpwstr>mailto:bsherin@northwestern.edu</vt:lpwstr>
      </vt:variant>
      <vt:variant>
        <vt:lpwstr/>
      </vt:variant>
      <vt:variant>
        <vt:i4>2490481</vt:i4>
      </vt:variant>
      <vt:variant>
        <vt:i4>9</vt:i4>
      </vt:variant>
      <vt:variant>
        <vt:i4>0</vt:i4>
      </vt:variant>
      <vt:variant>
        <vt:i4>5</vt:i4>
      </vt:variant>
      <vt:variant>
        <vt:lpwstr>mailto:msherin@northwestern.edu</vt:lpwstr>
      </vt:variant>
      <vt:variant>
        <vt:lpwstr/>
      </vt:variant>
      <vt:variant>
        <vt:i4>8323171</vt:i4>
      </vt:variant>
      <vt:variant>
        <vt:i4>6</vt:i4>
      </vt:variant>
      <vt:variant>
        <vt:i4>0</vt:i4>
      </vt:variant>
      <vt:variant>
        <vt:i4>5</vt:i4>
      </vt:variant>
      <vt:variant>
        <vt:lpwstr>mailto:David.Hammer@tufts.edu</vt:lpwstr>
      </vt:variant>
      <vt:variant>
        <vt:lpwstr/>
      </vt:variant>
      <vt:variant>
        <vt:i4>7929976</vt:i4>
      </vt:variant>
      <vt:variant>
        <vt:i4>3</vt:i4>
      </vt:variant>
      <vt:variant>
        <vt:i4>0</vt:i4>
      </vt:variant>
      <vt:variant>
        <vt:i4>5</vt:i4>
      </vt:variant>
      <vt:variant>
        <vt:lpwstr>http://www.science-house.org/learn/astro/introduction.html</vt:lpwstr>
      </vt:variant>
      <vt:variant>
        <vt:lpwstr/>
      </vt:variant>
      <vt:variant>
        <vt:i4>2097197</vt:i4>
      </vt:variant>
      <vt:variant>
        <vt:i4>0</vt:i4>
      </vt:variant>
      <vt:variant>
        <vt:i4>0</vt:i4>
      </vt:variant>
      <vt:variant>
        <vt:i4>5</vt:i4>
      </vt:variant>
      <vt:variant>
        <vt:lpwstr>mailto:rsruss@physics.umd.edu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S</dc:title>
  <dc:subject/>
  <dc:creator>Department of Physics</dc:creator>
  <cp:keywords/>
  <dc:description/>
  <cp:lastModifiedBy>Rosemary Russ</cp:lastModifiedBy>
  <cp:revision>8</cp:revision>
  <cp:lastPrinted>2011-10-28T16:15:00Z</cp:lastPrinted>
  <dcterms:created xsi:type="dcterms:W3CDTF">2012-05-31T17:01:00Z</dcterms:created>
  <dcterms:modified xsi:type="dcterms:W3CDTF">2012-09-13T15:49:00Z</dcterms:modified>
</cp:coreProperties>
</file>